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E43F2" w14:textId="7DBB72DD" w:rsidR="004D6D84" w:rsidRDefault="004D6D84" w:rsidP="004D6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20032">
        <w:rPr>
          <w:b/>
          <w:noProof/>
          <w:sz w:val="24"/>
        </w:rPr>
        <w:t>4</w:t>
      </w:r>
      <w:r w:rsidR="00105AC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20032">
        <w:rPr>
          <w:b/>
          <w:noProof/>
          <w:sz w:val="24"/>
        </w:rPr>
        <w:t>3</w:t>
      </w:r>
      <w:r w:rsidR="00455F07">
        <w:rPr>
          <w:b/>
          <w:noProof/>
          <w:sz w:val="24"/>
        </w:rPr>
        <w:t>5774</w:t>
      </w:r>
    </w:p>
    <w:p w14:paraId="3FB178BA" w14:textId="1905A419" w:rsidR="004D6D84" w:rsidRDefault="00105AC4" w:rsidP="004D6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Goteborg, 21– 25 August </w:t>
      </w:r>
      <w:r w:rsidR="00177698">
        <w:rPr>
          <w:b/>
          <w:noProof/>
          <w:sz w:val="24"/>
        </w:rPr>
        <w:t>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934A1F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40827">
        <w:rPr>
          <w:rFonts w:ascii="Arial" w:hAnsi="Arial" w:cs="Arial"/>
          <w:b/>
          <w:bCs/>
        </w:rPr>
        <w:t>vivo</w:t>
      </w:r>
    </w:p>
    <w:p w14:paraId="234CD7C4" w14:textId="7E5F74E1" w:rsidR="00236D1F" w:rsidRPr="00440827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20032" w:rsidRPr="00A20032">
        <w:rPr>
          <w:rFonts w:ascii="Arial" w:hAnsi="Arial" w:cs="Arial"/>
          <w:b/>
          <w:bCs/>
        </w:rPr>
        <w:t xml:space="preserve">Discussion on </w:t>
      </w:r>
      <w:r w:rsidR="005648C6">
        <w:rPr>
          <w:rFonts w:ascii="Arial" w:hAnsi="Arial" w:cs="Arial"/>
          <w:b/>
          <w:bCs/>
        </w:rPr>
        <w:t xml:space="preserve">session management of </w:t>
      </w:r>
      <w:r w:rsidR="00052823">
        <w:rPr>
          <w:rFonts w:ascii="Arial" w:hAnsi="Arial" w:cs="Arial"/>
          <w:b/>
          <w:bCs/>
        </w:rPr>
        <w:t xml:space="preserve">the </w:t>
      </w:r>
      <w:r w:rsidR="00177698">
        <w:rPr>
          <w:rFonts w:ascii="Arial" w:hAnsi="Arial" w:cs="Arial"/>
          <w:b/>
          <w:bCs/>
        </w:rPr>
        <w:t>network slice replacement</w:t>
      </w:r>
    </w:p>
    <w:p w14:paraId="55FE3D7D" w14:textId="4BE37CB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E1699">
        <w:rPr>
          <w:rFonts w:ascii="Arial" w:hAnsi="Arial" w:cs="Arial"/>
          <w:b/>
          <w:bCs/>
        </w:rPr>
        <w:t>1</w:t>
      </w:r>
      <w:r w:rsidR="00A20032">
        <w:rPr>
          <w:rFonts w:ascii="Arial" w:hAnsi="Arial" w:cs="Arial"/>
          <w:b/>
          <w:bCs/>
        </w:rPr>
        <w:t>8</w:t>
      </w:r>
      <w:r w:rsidR="007E1699">
        <w:rPr>
          <w:rFonts w:ascii="Arial" w:hAnsi="Arial" w:cs="Arial"/>
          <w:b/>
          <w:bCs/>
        </w:rPr>
        <w:t>.2.2</w:t>
      </w:r>
      <w:r w:rsidR="0085713D">
        <w:rPr>
          <w:rFonts w:ascii="Arial" w:hAnsi="Arial" w:cs="Arial"/>
          <w:b/>
          <w:bCs/>
        </w:rPr>
        <w:t>4</w:t>
      </w:r>
    </w:p>
    <w:p w14:paraId="1589C299" w14:textId="46E34AF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475C5C9E" w:rsidR="00236D1F" w:rsidRPr="008A3996" w:rsidRDefault="008A3996">
      <w:pPr>
        <w:pBdr>
          <w:bottom w:val="single" w:sz="4" w:space="1" w:color="auto"/>
        </w:pBdr>
        <w:rPr>
          <w:rFonts w:ascii="Arial" w:hAnsi="Arial" w:cs="Arial"/>
          <w:bCs/>
          <w:i/>
        </w:rPr>
      </w:pPr>
      <w:r w:rsidRPr="008A3996">
        <w:rPr>
          <w:rFonts w:ascii="Arial" w:hAnsi="Arial" w:cs="Arial"/>
          <w:bCs/>
          <w:i/>
        </w:rPr>
        <w:t>Abstract: T</w:t>
      </w:r>
      <w:r w:rsidRPr="008A3996">
        <w:rPr>
          <w:rFonts w:ascii="Arial" w:hAnsi="Arial" w:cs="Arial" w:hint="eastAsia"/>
          <w:bCs/>
          <w:i/>
          <w:lang w:eastAsia="zh-CN"/>
        </w:rPr>
        <w:t>his</w:t>
      </w:r>
      <w:r w:rsidRPr="008A3996">
        <w:rPr>
          <w:rFonts w:ascii="Arial" w:hAnsi="Arial" w:cs="Arial"/>
          <w:bCs/>
          <w:i/>
        </w:rPr>
        <w:t xml:space="preserve"> contribution </w:t>
      </w:r>
      <w:r w:rsidR="00105AC4">
        <w:rPr>
          <w:rFonts w:ascii="Arial" w:hAnsi="Arial" w:cs="Arial"/>
          <w:bCs/>
          <w:i/>
        </w:rPr>
        <w:t xml:space="preserve">continuously </w:t>
      </w:r>
      <w:r w:rsidRPr="008A3996">
        <w:rPr>
          <w:rFonts w:ascii="Arial" w:hAnsi="Arial" w:cs="Arial"/>
          <w:bCs/>
          <w:i/>
        </w:rPr>
        <w:t>discuss</w:t>
      </w:r>
      <w:r w:rsidR="00A20032">
        <w:rPr>
          <w:rFonts w:ascii="Arial" w:hAnsi="Arial" w:cs="Arial"/>
          <w:bCs/>
          <w:i/>
        </w:rPr>
        <w:t>es</w:t>
      </w:r>
      <w:r w:rsidRPr="008A3996">
        <w:rPr>
          <w:rFonts w:ascii="Arial" w:hAnsi="Arial" w:cs="Arial"/>
          <w:bCs/>
          <w:i/>
        </w:rPr>
        <w:t xml:space="preserve"> </w:t>
      </w:r>
      <w:r w:rsidR="00177698">
        <w:rPr>
          <w:rFonts w:ascii="Arial" w:hAnsi="Arial" w:cs="Arial"/>
          <w:bCs/>
          <w:i/>
        </w:rPr>
        <w:t xml:space="preserve">how to </w:t>
      </w:r>
      <w:r w:rsidR="005648C6">
        <w:rPr>
          <w:rFonts w:ascii="Arial" w:hAnsi="Arial" w:cs="Arial"/>
          <w:bCs/>
          <w:i/>
        </w:rPr>
        <w:t>associate the PDU session during</w:t>
      </w:r>
      <w:r w:rsidR="00177698">
        <w:rPr>
          <w:rFonts w:ascii="Arial" w:hAnsi="Arial" w:cs="Arial"/>
          <w:bCs/>
          <w:i/>
        </w:rPr>
        <w:t xml:space="preserve"> URSP</w:t>
      </w:r>
      <w:r w:rsidR="00105AC4">
        <w:rPr>
          <w:rFonts w:ascii="Arial" w:hAnsi="Arial" w:cs="Arial"/>
          <w:bCs/>
          <w:i/>
        </w:rPr>
        <w:t xml:space="preserve"> </w:t>
      </w:r>
      <w:r w:rsidR="005648C6">
        <w:rPr>
          <w:rFonts w:ascii="Arial" w:hAnsi="Arial" w:cs="Arial"/>
          <w:bCs/>
          <w:i/>
        </w:rPr>
        <w:t xml:space="preserve">matching when it </w:t>
      </w:r>
      <w:r w:rsidR="00105AC4">
        <w:rPr>
          <w:rFonts w:ascii="Arial" w:hAnsi="Arial" w:cs="Arial"/>
          <w:bCs/>
          <w:i/>
        </w:rPr>
        <w:t>contain</w:t>
      </w:r>
      <w:r w:rsidR="005648C6">
        <w:rPr>
          <w:rFonts w:ascii="Arial" w:hAnsi="Arial" w:cs="Arial"/>
          <w:bCs/>
          <w:i/>
        </w:rPr>
        <w:t>s</w:t>
      </w:r>
      <w:r w:rsidR="00105AC4">
        <w:rPr>
          <w:rFonts w:ascii="Arial" w:hAnsi="Arial" w:cs="Arial"/>
          <w:bCs/>
          <w:i/>
        </w:rPr>
        <w:t xml:space="preserve"> a</w:t>
      </w:r>
      <w:r w:rsidR="005648C6">
        <w:rPr>
          <w:rFonts w:ascii="Arial" w:hAnsi="Arial" w:cs="Arial"/>
          <w:bCs/>
          <w:i/>
        </w:rPr>
        <w:t>n</w:t>
      </w:r>
      <w:r w:rsidR="00105AC4">
        <w:rPr>
          <w:rFonts w:ascii="Arial" w:hAnsi="Arial" w:cs="Arial"/>
          <w:bCs/>
          <w:i/>
        </w:rPr>
        <w:t xml:space="preserve"> S-NSSAI</w:t>
      </w:r>
      <w:r w:rsidR="00177698">
        <w:rPr>
          <w:rFonts w:ascii="Arial" w:hAnsi="Arial" w:cs="Arial"/>
          <w:bCs/>
          <w:i/>
        </w:rPr>
        <w:t xml:space="preserve"> </w:t>
      </w:r>
      <w:r w:rsidR="005648C6">
        <w:rPr>
          <w:rFonts w:ascii="Arial" w:hAnsi="Arial" w:cs="Arial"/>
          <w:bCs/>
          <w:i/>
        </w:rPr>
        <w:t>to be</w:t>
      </w:r>
      <w:r w:rsidR="00177698">
        <w:rPr>
          <w:rFonts w:ascii="Arial" w:hAnsi="Arial" w:cs="Arial"/>
          <w:bCs/>
          <w:i/>
        </w:rPr>
        <w:t xml:space="preserve"> replaced </w:t>
      </w:r>
      <w:r w:rsidR="00A44E66">
        <w:rPr>
          <w:rFonts w:ascii="Arial" w:hAnsi="Arial" w:cs="Arial"/>
          <w:bCs/>
          <w:i/>
        </w:rPr>
        <w:t>with</w:t>
      </w:r>
      <w:r w:rsidR="00177698">
        <w:rPr>
          <w:rFonts w:ascii="Arial" w:hAnsi="Arial" w:cs="Arial"/>
          <w:bCs/>
          <w:i/>
        </w:rPr>
        <w:t xml:space="preserve"> an alternative S-NSSAI</w:t>
      </w:r>
      <w:r w:rsidR="00A178E2" w:rsidRPr="00A178E2">
        <w:rPr>
          <w:rFonts w:ascii="Arial" w:hAnsi="Arial" w:cs="Arial"/>
          <w:bCs/>
          <w:i/>
        </w:rPr>
        <w:t>.</w:t>
      </w:r>
    </w:p>
    <w:p w14:paraId="1E242AC9" w14:textId="6309BF9A" w:rsidR="00236D1F" w:rsidRDefault="00236D1F">
      <w:pPr>
        <w:rPr>
          <w:rFonts w:ascii="Arial" w:hAnsi="Arial" w:cs="Arial"/>
          <w:b/>
          <w:bCs/>
        </w:rPr>
      </w:pPr>
    </w:p>
    <w:p w14:paraId="080871FB" w14:textId="35F8977E" w:rsidR="007E1699" w:rsidRDefault="00E43E3C" w:rsidP="00ED24DC">
      <w:pPr>
        <w:pStyle w:val="1"/>
      </w:pPr>
      <w:r>
        <w:t xml:space="preserve">1. </w:t>
      </w:r>
      <w:r w:rsidR="00105AC4">
        <w:t>Introduction</w:t>
      </w:r>
    </w:p>
    <w:p w14:paraId="500F64AC" w14:textId="019B696A" w:rsidR="00105AC4" w:rsidRDefault="007F6680">
      <w:pPr>
        <w:rPr>
          <w:lang w:eastAsia="zh-CN"/>
        </w:rPr>
      </w:pPr>
      <w:r>
        <w:t>The network slice replacement feature is introduced i</w:t>
      </w:r>
      <w:r w:rsidR="00A178E2">
        <w:t>n Rel-18</w:t>
      </w:r>
      <w:r>
        <w:rPr>
          <w:lang w:eastAsia="zh-CN"/>
        </w:rPr>
        <w:t xml:space="preserve">. The UE will receive an alternative NSSAI including </w:t>
      </w:r>
      <w:r w:rsidRPr="007F6680">
        <w:rPr>
          <w:lang w:eastAsia="zh-CN"/>
        </w:rPr>
        <w:t>the S-NSSAI to be replaced</w:t>
      </w:r>
      <w:r w:rsidR="00105AC4">
        <w:rPr>
          <w:lang w:eastAsia="zh-CN"/>
        </w:rPr>
        <w:t xml:space="preserve"> (old S-NSSAI)</w:t>
      </w:r>
      <w:r w:rsidRPr="007F6680">
        <w:rPr>
          <w:lang w:eastAsia="zh-CN"/>
        </w:rPr>
        <w:t xml:space="preserve"> and the alternative S-NSSAI</w:t>
      </w:r>
      <w:r w:rsidR="00105AC4">
        <w:rPr>
          <w:lang w:eastAsia="zh-CN"/>
        </w:rPr>
        <w:t xml:space="preserve"> (new S-NSSAI)</w:t>
      </w:r>
      <w:r>
        <w:rPr>
          <w:lang w:eastAsia="zh-CN"/>
        </w:rPr>
        <w:t>.</w:t>
      </w:r>
      <w:r w:rsidR="00105AC4">
        <w:rPr>
          <w:lang w:eastAsia="zh-CN"/>
        </w:rPr>
        <w:t xml:space="preserve"> On the other hand, t</w:t>
      </w:r>
      <w:r>
        <w:rPr>
          <w:lang w:eastAsia="zh-CN"/>
        </w:rPr>
        <w:t xml:space="preserve">he </w:t>
      </w:r>
      <w:r w:rsidR="00105AC4">
        <w:rPr>
          <w:lang w:eastAsia="zh-CN"/>
        </w:rPr>
        <w:t>UE uses the stored</w:t>
      </w:r>
      <w:r>
        <w:rPr>
          <w:lang w:eastAsia="zh-CN"/>
        </w:rPr>
        <w:t xml:space="preserve"> URSP </w:t>
      </w:r>
      <w:r w:rsidR="00105AC4">
        <w:rPr>
          <w:lang w:eastAsia="zh-CN"/>
        </w:rPr>
        <w:t xml:space="preserve">rules to </w:t>
      </w:r>
      <w:r>
        <w:rPr>
          <w:lang w:eastAsia="zh-CN"/>
        </w:rPr>
        <w:t xml:space="preserve">match the traffic flow of an application to a suitable PDU session. One URSP rule </w:t>
      </w:r>
      <w:r>
        <w:t>may contain a</w:t>
      </w:r>
      <w:r w:rsidR="00A44E66">
        <w:t>n</w:t>
      </w:r>
      <w:r>
        <w:t xml:space="preserve"> </w:t>
      </w:r>
      <w:r w:rsidR="005648C6">
        <w:t xml:space="preserve">old </w:t>
      </w:r>
      <w:r>
        <w:t>S-NSSAI.</w:t>
      </w:r>
      <w:r w:rsidR="005648C6">
        <w:t xml:space="preserve"> </w:t>
      </w:r>
      <w:r w:rsidR="00105AC4">
        <w:rPr>
          <w:lang w:eastAsia="zh-CN"/>
        </w:rPr>
        <w:t xml:space="preserve">The following question is discussed in CT#142 (more background can be found in DP </w:t>
      </w:r>
      <w:r w:rsidR="00105AC4" w:rsidRPr="00105AC4">
        <w:rPr>
          <w:lang w:eastAsia="zh-CN"/>
        </w:rPr>
        <w:t>C1-233549</w:t>
      </w:r>
      <w:r w:rsidR="00105AC4">
        <w:rPr>
          <w:lang w:eastAsia="zh-CN"/>
        </w:rPr>
        <w:t xml:space="preserve">). </w:t>
      </w:r>
    </w:p>
    <w:p w14:paraId="0FB17E26" w14:textId="1BF15610" w:rsidR="00105AC4" w:rsidRDefault="00105AC4">
      <w:pPr>
        <w:rPr>
          <w:lang w:eastAsia="zh-CN"/>
        </w:rPr>
      </w:pPr>
      <w:r w:rsidRPr="00A44E66">
        <w:rPr>
          <w:color w:val="FF0000"/>
          <w:lang w:eastAsia="zh-CN"/>
        </w:rPr>
        <w:t xml:space="preserve">When the </w:t>
      </w:r>
      <w:r>
        <w:rPr>
          <w:color w:val="FF0000"/>
          <w:lang w:eastAsia="zh-CN"/>
        </w:rPr>
        <w:t>old S-NSSAI</w:t>
      </w:r>
      <w:r w:rsidRPr="00A44E66">
        <w:rPr>
          <w:color w:val="FF0000"/>
          <w:lang w:eastAsia="zh-CN"/>
        </w:rPr>
        <w:t xml:space="preserve"> is replaced</w:t>
      </w:r>
      <w:r>
        <w:rPr>
          <w:color w:val="FF0000"/>
          <w:lang w:eastAsia="zh-CN"/>
        </w:rPr>
        <w:t xml:space="preserve"> by the new S-NSSAI</w:t>
      </w:r>
      <w:r w:rsidRPr="00A44E66">
        <w:rPr>
          <w:color w:val="FF0000"/>
          <w:lang w:eastAsia="zh-CN"/>
        </w:rPr>
        <w:t>, how to handle the URSP</w:t>
      </w:r>
      <w:r>
        <w:rPr>
          <w:color w:val="FF0000"/>
          <w:lang w:eastAsia="zh-CN"/>
        </w:rPr>
        <w:t xml:space="preserve"> matching for the</w:t>
      </w:r>
      <w:r w:rsidRPr="00A44E66">
        <w:rPr>
          <w:color w:val="FF0000"/>
          <w:lang w:eastAsia="zh-CN"/>
        </w:rPr>
        <w:t xml:space="preserve"> </w:t>
      </w:r>
      <w:r w:rsidRPr="00105AC4">
        <w:rPr>
          <w:color w:val="FF0000"/>
          <w:lang w:eastAsia="zh-CN"/>
        </w:rPr>
        <w:t xml:space="preserve">RSD </w:t>
      </w:r>
      <w:r w:rsidRPr="00A44E66">
        <w:rPr>
          <w:color w:val="FF0000"/>
          <w:lang w:eastAsia="zh-CN"/>
        </w:rPr>
        <w:t xml:space="preserve">containing </w:t>
      </w:r>
      <w:r>
        <w:rPr>
          <w:color w:val="FF0000"/>
          <w:lang w:eastAsia="zh-CN"/>
        </w:rPr>
        <w:t>the old S-NSSAI</w:t>
      </w:r>
      <w:r w:rsidRPr="00A44E66">
        <w:rPr>
          <w:color w:val="FF0000"/>
          <w:lang w:eastAsia="zh-CN"/>
        </w:rPr>
        <w:t>?</w:t>
      </w:r>
    </w:p>
    <w:p w14:paraId="3E9F8199" w14:textId="77777777" w:rsidR="00DE4A7C" w:rsidRDefault="00DE4A7C"/>
    <w:p w14:paraId="3B4884F1" w14:textId="64E24DCA" w:rsidR="00105AC4" w:rsidRDefault="00105AC4">
      <w:pPr>
        <w:rPr>
          <w:lang w:eastAsia="zh-CN"/>
        </w:rPr>
      </w:pPr>
      <w:r>
        <w:rPr>
          <w:lang w:eastAsia="zh-CN"/>
        </w:rPr>
        <w:t xml:space="preserve">Some companies believe there is no need to update URSP since the current mechanism </w:t>
      </w:r>
      <w:r w:rsidR="005648C6">
        <w:rPr>
          <w:lang w:eastAsia="zh-CN"/>
        </w:rPr>
        <w:t>is</w:t>
      </w:r>
      <w:r>
        <w:rPr>
          <w:lang w:eastAsia="zh-CN"/>
        </w:rPr>
        <w:t xml:space="preserve"> </w:t>
      </w:r>
      <w:r w:rsidR="005648C6" w:rsidRPr="005648C6">
        <w:rPr>
          <w:lang w:eastAsia="zh-CN"/>
        </w:rPr>
        <w:t>feasible</w:t>
      </w:r>
      <w:r>
        <w:rPr>
          <w:lang w:eastAsia="zh-CN"/>
        </w:rPr>
        <w:t xml:space="preserve">. This paper aims to analyze </w:t>
      </w:r>
      <w:r w:rsidR="005648C6">
        <w:rPr>
          <w:lang w:eastAsia="zh-CN"/>
        </w:rPr>
        <w:t xml:space="preserve">and discuss </w:t>
      </w:r>
      <w:r>
        <w:rPr>
          <w:lang w:eastAsia="zh-CN"/>
        </w:rPr>
        <w:t>the current mechanism.</w:t>
      </w:r>
    </w:p>
    <w:p w14:paraId="32ADD6A8" w14:textId="77777777" w:rsidR="00105AC4" w:rsidRDefault="00105AC4"/>
    <w:p w14:paraId="1FD3005D" w14:textId="6269DBD5" w:rsidR="007F6680" w:rsidRDefault="00E43E3C" w:rsidP="00105AC4">
      <w:pPr>
        <w:pStyle w:val="1"/>
      </w:pPr>
      <w:r>
        <w:t xml:space="preserve">2. </w:t>
      </w:r>
      <w:r w:rsidR="00105AC4">
        <w:rPr>
          <w:lang w:eastAsia="zh-CN"/>
        </w:rPr>
        <w:t>Analysis</w:t>
      </w:r>
    </w:p>
    <w:p w14:paraId="06A6B3A4" w14:textId="032CCA0C" w:rsidR="00A178E2" w:rsidRDefault="00DF16CF" w:rsidP="00A178E2">
      <w:r>
        <w:rPr>
          <w:lang w:eastAsia="zh-CN"/>
        </w:rPr>
        <w:t xml:space="preserve">The following statements </w:t>
      </w:r>
      <w:r w:rsidR="00105AC4">
        <w:rPr>
          <w:lang w:eastAsia="zh-CN"/>
        </w:rPr>
        <w:t xml:space="preserve">seem to </w:t>
      </w:r>
      <w:r>
        <w:rPr>
          <w:lang w:eastAsia="zh-CN"/>
        </w:rPr>
        <w:t xml:space="preserve">accommodate a solution for the discussed </w:t>
      </w:r>
      <w:r w:rsidR="00105AC4">
        <w:rPr>
          <w:lang w:eastAsia="zh-CN"/>
        </w:rPr>
        <w:t>issue</w:t>
      </w:r>
      <w:r>
        <w:rPr>
          <w:lang w:eastAsia="zh-CN"/>
        </w:rPr>
        <w:t xml:space="preserve">: </w:t>
      </w:r>
      <w:r w:rsidR="00F94DC0">
        <w:rPr>
          <w:lang w:eastAsia="zh-CN"/>
        </w:rPr>
        <w:t xml:space="preserve">when the UE </w:t>
      </w:r>
      <w:r w:rsidR="00F94DC0" w:rsidRPr="00F94DC0">
        <w:rPr>
          <w:lang w:eastAsia="zh-CN"/>
        </w:rPr>
        <w:t>decide</w:t>
      </w:r>
      <w:r w:rsidR="00F94DC0">
        <w:rPr>
          <w:lang w:eastAsia="zh-CN"/>
        </w:rPr>
        <w:t>s</w:t>
      </w:r>
      <w:r w:rsidR="00F94DC0" w:rsidRPr="00F94DC0">
        <w:rPr>
          <w:lang w:eastAsia="zh-CN"/>
        </w:rPr>
        <w:t xml:space="preserve"> to establish a new PDU session </w:t>
      </w:r>
      <w:r w:rsidR="00F94DC0">
        <w:rPr>
          <w:lang w:eastAsia="zh-CN"/>
        </w:rPr>
        <w:t>for the</w:t>
      </w:r>
      <w:r w:rsidR="00F94DC0" w:rsidRPr="00F94DC0">
        <w:rPr>
          <w:lang w:eastAsia="zh-CN"/>
        </w:rPr>
        <w:t xml:space="preserve"> </w:t>
      </w:r>
      <w:r w:rsidR="00F94DC0">
        <w:rPr>
          <w:lang w:eastAsia="zh-CN"/>
        </w:rPr>
        <w:t xml:space="preserve">old S-NSSAI, </w:t>
      </w:r>
      <w:r w:rsidR="00105AC4">
        <w:rPr>
          <w:lang w:eastAsia="zh-CN"/>
        </w:rPr>
        <w:t>the UE</w:t>
      </w:r>
      <w:r>
        <w:rPr>
          <w:lang w:eastAsia="zh-CN"/>
        </w:rPr>
        <w:t xml:space="preserve"> include</w:t>
      </w:r>
      <w:r w:rsidR="00105AC4">
        <w:rPr>
          <w:lang w:eastAsia="zh-CN"/>
        </w:rPr>
        <w:t>s</w:t>
      </w:r>
      <w:r>
        <w:rPr>
          <w:lang w:eastAsia="zh-CN"/>
        </w:rPr>
        <w:t xml:space="preserve"> the old S-NSSAI and the new S-NSSAI to the network, then the SMF proceeds with the new S-NSSAI. </w:t>
      </w:r>
      <w:r w:rsidR="00A178E2">
        <w:t>Excerpted from TS 2</w:t>
      </w:r>
      <w:r>
        <w:t>4</w:t>
      </w:r>
      <w:r w:rsidR="00A178E2">
        <w:t>.501:</w:t>
      </w:r>
    </w:p>
    <w:p w14:paraId="44465F83" w14:textId="77777777" w:rsidR="00A178E2" w:rsidRDefault="00A178E2" w:rsidP="00A178E2"/>
    <w:p w14:paraId="1BEB6DD0" w14:textId="77777777" w:rsidR="00DF16CF" w:rsidRPr="00DF16CF" w:rsidRDefault="00DF16CF" w:rsidP="00DF16C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iCs/>
          <w:sz w:val="20"/>
          <w:szCs w:val="20"/>
          <w:lang w:val="en-GB"/>
        </w:rPr>
      </w:pPr>
      <w:r w:rsidRPr="00DF16CF">
        <w:rPr>
          <w:rFonts w:eastAsia="Times New Roman"/>
          <w:i/>
          <w:iCs/>
          <w:sz w:val="20"/>
          <w:szCs w:val="20"/>
          <w:lang w:val="en-GB"/>
        </w:rPr>
        <w:t>If:</w:t>
      </w:r>
    </w:p>
    <w:p w14:paraId="31E08E4B" w14:textId="77777777" w:rsidR="00DF16CF" w:rsidRPr="00DF16CF" w:rsidRDefault="00DF16CF" w:rsidP="00DF16C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i/>
          <w:iCs/>
          <w:sz w:val="20"/>
          <w:szCs w:val="20"/>
          <w:lang w:val="en-GB"/>
        </w:rPr>
      </w:pPr>
      <w:r w:rsidRPr="00DF16CF">
        <w:rPr>
          <w:rFonts w:eastAsia="Times New Roman"/>
          <w:i/>
          <w:iCs/>
          <w:sz w:val="20"/>
          <w:szCs w:val="20"/>
          <w:lang w:val="en-GB"/>
        </w:rPr>
        <w:t>a)</w:t>
      </w:r>
      <w:r w:rsidRPr="00DF16CF">
        <w:rPr>
          <w:rFonts w:eastAsia="Times New Roman"/>
          <w:i/>
          <w:iCs/>
          <w:sz w:val="20"/>
          <w:szCs w:val="20"/>
          <w:lang w:val="en-GB"/>
        </w:rPr>
        <w:tab/>
        <w:t>the UE and network support network slice replacement;</w:t>
      </w:r>
    </w:p>
    <w:p w14:paraId="0EBFA2E6" w14:textId="77777777" w:rsidR="00DF16CF" w:rsidRPr="00DF16CF" w:rsidRDefault="00DF16CF" w:rsidP="00DF16C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i/>
          <w:iCs/>
          <w:sz w:val="20"/>
          <w:szCs w:val="20"/>
          <w:lang w:val="en-GB"/>
        </w:rPr>
      </w:pPr>
      <w:r w:rsidRPr="00DF16CF">
        <w:rPr>
          <w:rFonts w:eastAsia="Times New Roman"/>
          <w:i/>
          <w:iCs/>
          <w:sz w:val="20"/>
          <w:szCs w:val="20"/>
          <w:lang w:val="en-GB"/>
        </w:rPr>
        <w:t>b)</w:t>
      </w:r>
      <w:r w:rsidRPr="00DF16CF">
        <w:rPr>
          <w:rFonts w:eastAsia="Times New Roman"/>
          <w:i/>
          <w:iCs/>
          <w:sz w:val="20"/>
          <w:szCs w:val="20"/>
          <w:lang w:val="en-GB"/>
        </w:rPr>
        <w:tab/>
        <w:t>the UE is provided with the mapping information between the S-NSSAI to be replaced and the alternative S-NSSAI; and</w:t>
      </w:r>
    </w:p>
    <w:p w14:paraId="68D90840" w14:textId="77777777" w:rsidR="00DF16CF" w:rsidRPr="00DF16CF" w:rsidRDefault="00DF16CF" w:rsidP="00DF16C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i/>
          <w:iCs/>
          <w:sz w:val="20"/>
          <w:szCs w:val="20"/>
          <w:lang w:val="en-GB"/>
        </w:rPr>
      </w:pPr>
      <w:r w:rsidRPr="00DF16CF">
        <w:rPr>
          <w:rFonts w:eastAsia="Times New Roman"/>
          <w:i/>
          <w:iCs/>
          <w:sz w:val="20"/>
          <w:szCs w:val="20"/>
          <w:lang w:val="en-GB"/>
        </w:rPr>
        <w:t>c)</w:t>
      </w:r>
      <w:r w:rsidRPr="00DF16CF">
        <w:rPr>
          <w:rFonts w:eastAsia="Times New Roman"/>
          <w:i/>
          <w:iCs/>
          <w:sz w:val="20"/>
          <w:szCs w:val="20"/>
          <w:lang w:val="en-GB"/>
        </w:rPr>
        <w:tab/>
      </w:r>
      <w:r w:rsidRPr="00DF16CF">
        <w:rPr>
          <w:rFonts w:eastAsia="Times New Roman"/>
          <w:i/>
          <w:iCs/>
          <w:sz w:val="20"/>
          <w:szCs w:val="20"/>
          <w:highlight w:val="yellow"/>
          <w:lang w:val="en-GB"/>
        </w:rPr>
        <w:t>the UE decides to establish a new PDU session with the S-NSSAI to be replaced</w:t>
      </w:r>
      <w:r w:rsidRPr="00DF16CF">
        <w:rPr>
          <w:rFonts w:eastAsia="Times New Roman"/>
          <w:i/>
          <w:iCs/>
          <w:sz w:val="20"/>
          <w:szCs w:val="20"/>
          <w:lang w:val="en-GB"/>
        </w:rPr>
        <w:t>,</w:t>
      </w:r>
    </w:p>
    <w:p w14:paraId="3E5BA5D6" w14:textId="3B84D948" w:rsidR="00DF16CF" w:rsidRPr="00DF16CF" w:rsidRDefault="00DF16CF" w:rsidP="00DF16C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iCs/>
          <w:sz w:val="20"/>
          <w:szCs w:val="20"/>
          <w:lang w:val="en-GB"/>
        </w:rPr>
      </w:pPr>
      <w:r w:rsidRPr="00DF16CF">
        <w:rPr>
          <w:rFonts w:eastAsia="Times New Roman"/>
          <w:i/>
          <w:iCs/>
          <w:sz w:val="20"/>
          <w:szCs w:val="20"/>
          <w:highlight w:val="yellow"/>
          <w:lang w:val="en-GB"/>
        </w:rPr>
        <w:t>the UE provides both the S-NSSAI to be replaced and the alternative S-NSSAI during PDU session establishment procedure</w:t>
      </w:r>
      <w:r w:rsidRPr="00DF16CF">
        <w:rPr>
          <w:rFonts w:eastAsia="Times New Roman"/>
          <w:i/>
          <w:iCs/>
          <w:sz w:val="20"/>
          <w:szCs w:val="20"/>
          <w:lang w:val="en-GB"/>
        </w:rPr>
        <w:t xml:space="preserve">. If the timer T3584 or timer T3585 is running for the S-NSSAI to be replaced, the UE should not stop the timer during PDU session establishment procedure. If the SMF receives both the S-NSSAI to be replaced and the alternative S-NSSAI during PDU session establishment procedure, </w:t>
      </w:r>
      <w:r w:rsidRPr="00DF16CF">
        <w:rPr>
          <w:rFonts w:eastAsia="Times New Roman"/>
          <w:i/>
          <w:iCs/>
          <w:sz w:val="20"/>
          <w:szCs w:val="20"/>
          <w:highlight w:val="green"/>
          <w:lang w:val="en-GB"/>
        </w:rPr>
        <w:t>the SMF proceeds with the PDU session establishment procedure with the alternative S-NSSAI</w:t>
      </w:r>
      <w:r w:rsidRPr="00DF16CF">
        <w:rPr>
          <w:rFonts w:eastAsia="Times New Roman"/>
          <w:i/>
          <w:iCs/>
          <w:sz w:val="20"/>
          <w:szCs w:val="20"/>
          <w:lang w:val="en-GB"/>
        </w:rPr>
        <w:t>. If the PDU session establishment request is accepted, the SMF includes the alternative S-NSSAI in the PDU session establishment accept message.</w:t>
      </w:r>
    </w:p>
    <w:p w14:paraId="1C441868" w14:textId="4E123D25" w:rsidR="005648C6" w:rsidRPr="005648C6" w:rsidRDefault="005648C6" w:rsidP="007F6680">
      <w:pPr>
        <w:rPr>
          <w:b/>
          <w:bCs/>
          <w:i/>
          <w:iCs/>
          <w:sz w:val="20"/>
          <w:szCs w:val="20"/>
          <w:lang w:val="en-GB"/>
        </w:rPr>
      </w:pPr>
      <w:r w:rsidRPr="005648C6">
        <w:rPr>
          <w:b/>
          <w:bCs/>
          <w:i/>
          <w:iCs/>
          <w:sz w:val="20"/>
          <w:szCs w:val="20"/>
          <w:lang w:val="en-GB"/>
        </w:rPr>
        <w:t>…</w:t>
      </w:r>
    </w:p>
    <w:p w14:paraId="427D35B7" w14:textId="77777777" w:rsidR="005648C6" w:rsidRPr="005648C6" w:rsidRDefault="005648C6" w:rsidP="007F6680">
      <w:pPr>
        <w:rPr>
          <w:b/>
          <w:bCs/>
          <w:i/>
          <w:iCs/>
          <w:sz w:val="20"/>
          <w:szCs w:val="20"/>
          <w:lang w:val="en-GB"/>
        </w:rPr>
      </w:pPr>
    </w:p>
    <w:p w14:paraId="4A52F815" w14:textId="77777777" w:rsidR="005648C6" w:rsidRPr="005648C6" w:rsidRDefault="005648C6" w:rsidP="005648C6">
      <w:pPr>
        <w:rPr>
          <w:i/>
          <w:iCs/>
          <w:sz w:val="20"/>
          <w:szCs w:val="20"/>
          <w:lang w:eastAsia="ko-KR"/>
        </w:rPr>
      </w:pPr>
      <w:r w:rsidRPr="005648C6">
        <w:rPr>
          <w:i/>
          <w:iCs/>
          <w:sz w:val="20"/>
          <w:szCs w:val="20"/>
          <w:highlight w:val="green"/>
        </w:rPr>
        <w:t>The S-NSSAI</w:t>
      </w:r>
      <w:r w:rsidRPr="005648C6">
        <w:rPr>
          <w:i/>
          <w:iCs/>
          <w:sz w:val="20"/>
          <w:szCs w:val="20"/>
        </w:rPr>
        <w:t xml:space="preserve"> or the mapped S-NSSAI (in roaming scenarios) </w:t>
      </w:r>
      <w:r w:rsidRPr="005648C6">
        <w:rPr>
          <w:i/>
          <w:iCs/>
          <w:sz w:val="20"/>
          <w:szCs w:val="20"/>
          <w:highlight w:val="green"/>
        </w:rPr>
        <w:t>of the PDU session shall be the alternative S-NSSAI</w:t>
      </w:r>
      <w:r w:rsidRPr="005648C6">
        <w:rPr>
          <w:i/>
          <w:iCs/>
          <w:sz w:val="20"/>
          <w:szCs w:val="20"/>
        </w:rPr>
        <w:t xml:space="preserve"> if the SMF has received an alternative S-NSSAI from the AMF</w:t>
      </w:r>
      <w:r w:rsidRPr="005648C6">
        <w:rPr>
          <w:i/>
          <w:iCs/>
          <w:sz w:val="20"/>
          <w:szCs w:val="20"/>
          <w:lang w:eastAsia="ko-KR"/>
        </w:rPr>
        <w:t>.</w:t>
      </w:r>
    </w:p>
    <w:p w14:paraId="712C5E3D" w14:textId="77777777" w:rsidR="005648C6" w:rsidRDefault="005648C6" w:rsidP="007F6680">
      <w:pPr>
        <w:rPr>
          <w:b/>
          <w:bCs/>
          <w:lang w:val="en-GB"/>
        </w:rPr>
      </w:pPr>
    </w:p>
    <w:p w14:paraId="07DD8195" w14:textId="77777777" w:rsidR="005648C6" w:rsidRDefault="005648C6" w:rsidP="007F6680">
      <w:pPr>
        <w:rPr>
          <w:b/>
          <w:bCs/>
          <w:lang w:val="en-GB"/>
        </w:rPr>
      </w:pPr>
    </w:p>
    <w:p w14:paraId="3E6454B1" w14:textId="28836F55" w:rsidR="00105AC4" w:rsidRPr="00105AC4" w:rsidRDefault="00105AC4" w:rsidP="007F6680">
      <w:pPr>
        <w:rPr>
          <w:b/>
          <w:bCs/>
          <w:lang w:val="en-GB"/>
        </w:rPr>
      </w:pPr>
      <w:r w:rsidRPr="00105AC4">
        <w:rPr>
          <w:b/>
          <w:bCs/>
          <w:lang w:val="en-GB"/>
        </w:rPr>
        <w:lastRenderedPageBreak/>
        <w:t xml:space="preserve">Observation 1: </w:t>
      </w:r>
      <w:r w:rsidRPr="00105AC4">
        <w:rPr>
          <w:b/>
          <w:bCs/>
          <w:lang w:val="en-GB" w:eastAsia="zh-CN"/>
        </w:rPr>
        <w:t>T</w:t>
      </w:r>
      <w:r w:rsidRPr="00105AC4">
        <w:rPr>
          <w:rFonts w:hint="eastAsia"/>
          <w:b/>
          <w:bCs/>
          <w:lang w:val="en-GB" w:eastAsia="zh-CN"/>
        </w:rPr>
        <w:t>he</w:t>
      </w:r>
      <w:r w:rsidRPr="00105AC4">
        <w:rPr>
          <w:b/>
          <w:bCs/>
          <w:lang w:val="en-GB"/>
        </w:rPr>
        <w:t xml:space="preserve"> new S-NSSAI, not the old S-NSSAI, is used by the SMF to </w:t>
      </w:r>
      <w:r w:rsidR="005648C6">
        <w:rPr>
          <w:b/>
          <w:bCs/>
          <w:lang w:val="en-GB"/>
        </w:rPr>
        <w:t>associate</w:t>
      </w:r>
      <w:r w:rsidRPr="00105AC4">
        <w:rPr>
          <w:b/>
          <w:bCs/>
          <w:lang w:val="en-GB"/>
        </w:rPr>
        <w:t xml:space="preserve"> </w:t>
      </w:r>
      <w:r w:rsidR="005648C6">
        <w:rPr>
          <w:b/>
          <w:bCs/>
          <w:lang w:val="en-GB"/>
        </w:rPr>
        <w:t xml:space="preserve">with </w:t>
      </w:r>
      <w:r w:rsidRPr="00105AC4">
        <w:rPr>
          <w:b/>
          <w:bCs/>
          <w:lang w:val="en-GB"/>
        </w:rPr>
        <w:t>the established PDU session.</w:t>
      </w:r>
    </w:p>
    <w:p w14:paraId="1A22B4FF" w14:textId="77777777" w:rsidR="00105AC4" w:rsidRPr="00105AC4" w:rsidRDefault="00105AC4" w:rsidP="007F6680">
      <w:pPr>
        <w:rPr>
          <w:b/>
          <w:bCs/>
          <w:lang w:val="en-GB"/>
        </w:rPr>
      </w:pPr>
    </w:p>
    <w:p w14:paraId="5C2C9C4A" w14:textId="500EB5CB" w:rsidR="00105AC4" w:rsidRPr="00105AC4" w:rsidRDefault="00105AC4" w:rsidP="007F6680">
      <w:pPr>
        <w:rPr>
          <w:b/>
          <w:bCs/>
          <w:lang w:val="en-GB"/>
        </w:rPr>
      </w:pPr>
      <w:r w:rsidRPr="00105AC4">
        <w:rPr>
          <w:b/>
          <w:bCs/>
          <w:lang w:val="en-GB"/>
        </w:rPr>
        <w:t xml:space="preserve">Observation 2: Which slice, old S-NSSAI or new S-NSSAI, is used by the UE to </w:t>
      </w:r>
      <w:r w:rsidR="005648C6">
        <w:rPr>
          <w:b/>
          <w:bCs/>
          <w:lang w:val="en-GB"/>
        </w:rPr>
        <w:t>associate</w:t>
      </w:r>
      <w:r w:rsidR="005648C6" w:rsidRPr="00105AC4">
        <w:rPr>
          <w:b/>
          <w:bCs/>
          <w:lang w:val="en-GB"/>
        </w:rPr>
        <w:t xml:space="preserve"> </w:t>
      </w:r>
      <w:r w:rsidRPr="00105AC4">
        <w:rPr>
          <w:b/>
          <w:bCs/>
          <w:lang w:val="en-GB"/>
        </w:rPr>
        <w:t>with the established PDU session is unclear.</w:t>
      </w:r>
    </w:p>
    <w:p w14:paraId="3BFAA781" w14:textId="77777777" w:rsidR="00105AC4" w:rsidRDefault="00105AC4" w:rsidP="007F6680">
      <w:pPr>
        <w:rPr>
          <w:lang w:val="en-GB"/>
        </w:rPr>
      </w:pPr>
    </w:p>
    <w:p w14:paraId="4A7E74ED" w14:textId="5E11BF62" w:rsidR="00DF16CF" w:rsidRDefault="00105AC4" w:rsidP="007F6680">
      <w:pPr>
        <w:rPr>
          <w:lang w:val="en-GB" w:eastAsia="zh-CN"/>
        </w:rPr>
      </w:pPr>
      <w:r>
        <w:rPr>
          <w:lang w:val="en-GB"/>
        </w:rPr>
        <w:t xml:space="preserve">Based on the above </w:t>
      </w:r>
      <w:r>
        <w:rPr>
          <w:lang w:eastAsia="zh-CN"/>
        </w:rPr>
        <w:t>solution</w:t>
      </w:r>
      <w:r>
        <w:rPr>
          <w:lang w:val="en-GB"/>
        </w:rPr>
        <w:t>, let’s further consider the following cases on the UE side</w:t>
      </w:r>
      <w:r>
        <w:rPr>
          <w:rFonts w:hint="eastAsia"/>
          <w:lang w:val="en-GB" w:eastAsia="zh-CN"/>
        </w:rPr>
        <w:t>:</w:t>
      </w:r>
      <w:r w:rsidR="00DF16CF">
        <w:rPr>
          <w:lang w:val="en-GB" w:eastAsia="zh-CN"/>
        </w:rPr>
        <w:t xml:space="preserve"> </w:t>
      </w:r>
    </w:p>
    <w:p w14:paraId="7AB524E6" w14:textId="02E6BAA6" w:rsidR="00DF16CF" w:rsidRPr="00DF16CF" w:rsidRDefault="00105AC4" w:rsidP="00DF16CF">
      <w:pPr>
        <w:pStyle w:val="ab"/>
        <w:numPr>
          <w:ilvl w:val="0"/>
          <w:numId w:val="24"/>
        </w:numPr>
        <w:rPr>
          <w:lang w:val="en-GB" w:eastAsia="zh-CN"/>
        </w:rPr>
      </w:pPr>
      <w:r>
        <w:rPr>
          <w:lang w:val="en-GB" w:eastAsia="zh-CN"/>
        </w:rPr>
        <w:t xml:space="preserve">The </w:t>
      </w:r>
      <w:r w:rsidR="00DF16CF" w:rsidRPr="00DF16CF">
        <w:rPr>
          <w:lang w:val="en-GB" w:eastAsia="zh-CN"/>
        </w:rPr>
        <w:t xml:space="preserve">UE matches </w:t>
      </w:r>
      <w:r>
        <w:rPr>
          <w:rFonts w:hint="eastAsia"/>
          <w:lang w:val="en-GB" w:eastAsia="zh-CN"/>
        </w:rPr>
        <w:t>the</w:t>
      </w:r>
      <w:r w:rsidR="00DF16CF" w:rsidRPr="00DF16CF">
        <w:rPr>
          <w:lang w:val="en-GB" w:eastAsia="zh-CN"/>
        </w:rPr>
        <w:t xml:space="preserve"> URSP rule containing </w:t>
      </w:r>
      <w:r w:rsidR="00DF16CF">
        <w:rPr>
          <w:lang w:val="en-GB" w:eastAsia="zh-CN"/>
        </w:rPr>
        <w:t>the old S-NSSAI</w:t>
      </w:r>
      <w:r w:rsidR="00DF16CF" w:rsidRPr="00DF16CF">
        <w:rPr>
          <w:lang w:val="en-GB" w:eastAsia="zh-CN"/>
        </w:rPr>
        <w:t xml:space="preserve"> for the first time;</w:t>
      </w:r>
    </w:p>
    <w:p w14:paraId="73972C46" w14:textId="2546531E" w:rsidR="00DF16CF" w:rsidRPr="00DF16CF" w:rsidRDefault="00105AC4" w:rsidP="00DF16CF">
      <w:pPr>
        <w:pStyle w:val="ab"/>
        <w:numPr>
          <w:ilvl w:val="0"/>
          <w:numId w:val="24"/>
        </w:numPr>
        <w:rPr>
          <w:lang w:val="en-GB" w:eastAsia="zh-CN"/>
        </w:rPr>
      </w:pPr>
      <w:r>
        <w:rPr>
          <w:lang w:val="en-GB" w:eastAsia="zh-CN"/>
        </w:rPr>
        <w:t xml:space="preserve">The </w:t>
      </w:r>
      <w:r w:rsidR="00DF16CF" w:rsidRPr="00DF16CF">
        <w:rPr>
          <w:lang w:val="en-GB" w:eastAsia="zh-CN"/>
        </w:rPr>
        <w:t xml:space="preserve">UE matches </w:t>
      </w:r>
      <w:r>
        <w:rPr>
          <w:lang w:val="en-GB" w:eastAsia="zh-CN"/>
        </w:rPr>
        <w:t>the</w:t>
      </w:r>
      <w:r w:rsidR="00DF16CF" w:rsidRPr="00DF16CF">
        <w:rPr>
          <w:lang w:val="en-GB" w:eastAsia="zh-CN"/>
        </w:rPr>
        <w:t xml:space="preserve"> URSP rule containing </w:t>
      </w:r>
      <w:r w:rsidR="00DF16CF">
        <w:rPr>
          <w:lang w:val="en-GB" w:eastAsia="zh-CN"/>
        </w:rPr>
        <w:t>the old S-NSSAI</w:t>
      </w:r>
      <w:r w:rsidR="00DF16CF" w:rsidRPr="00DF16CF">
        <w:rPr>
          <w:lang w:val="en-GB" w:eastAsia="zh-CN"/>
        </w:rPr>
        <w:t xml:space="preserve"> </w:t>
      </w:r>
      <w:r w:rsidRPr="00105AC4">
        <w:rPr>
          <w:lang w:val="en-GB" w:eastAsia="zh-CN"/>
        </w:rPr>
        <w:t>subsequent</w:t>
      </w:r>
      <w:r>
        <w:rPr>
          <w:lang w:val="en-GB" w:eastAsia="zh-CN"/>
        </w:rPr>
        <w:t>ly</w:t>
      </w:r>
      <w:r w:rsidR="00DF16CF" w:rsidRPr="00DF16CF">
        <w:rPr>
          <w:lang w:val="en-GB" w:eastAsia="zh-CN"/>
        </w:rPr>
        <w:t>;</w:t>
      </w:r>
    </w:p>
    <w:p w14:paraId="40D5C814" w14:textId="77777777" w:rsidR="00105AC4" w:rsidRDefault="00105AC4" w:rsidP="007F6680">
      <w:pPr>
        <w:rPr>
          <w:lang w:val="en-GB" w:eastAsia="zh-CN"/>
        </w:rPr>
      </w:pPr>
    </w:p>
    <w:p w14:paraId="06BCE810" w14:textId="421170F9" w:rsidR="00105AC4" w:rsidRDefault="00105AC4" w:rsidP="007F6680">
      <w:pPr>
        <w:rPr>
          <w:lang w:val="en-GB" w:eastAsia="zh-CN"/>
        </w:rPr>
      </w:pPr>
      <w:r>
        <w:rPr>
          <w:lang w:val="en-GB" w:eastAsia="zh-CN"/>
        </w:rPr>
        <w:t xml:space="preserve">Regarding the first matching, no issue exists and the UE can establish a new PDU session successfully regardless </w:t>
      </w:r>
      <w:r w:rsidR="005648C6">
        <w:rPr>
          <w:lang w:val="en-GB" w:eastAsia="zh-CN"/>
        </w:rPr>
        <w:t xml:space="preserve">of </w:t>
      </w:r>
      <w:r>
        <w:rPr>
          <w:lang w:val="en-GB" w:eastAsia="zh-CN"/>
        </w:rPr>
        <w:t xml:space="preserve">which slice is used to </w:t>
      </w:r>
      <w:r w:rsidR="005648C6" w:rsidRPr="005648C6">
        <w:rPr>
          <w:lang w:val="en-GB" w:eastAsia="zh-CN"/>
        </w:rPr>
        <w:t>associate</w:t>
      </w:r>
      <w:r w:rsidR="005648C6">
        <w:rPr>
          <w:lang w:val="en-GB" w:eastAsia="zh-CN"/>
        </w:rPr>
        <w:t xml:space="preserve"> </w:t>
      </w:r>
      <w:r>
        <w:rPr>
          <w:lang w:val="en-GB" w:eastAsia="zh-CN"/>
        </w:rPr>
        <w:t xml:space="preserve">with the PDU session. Regarding </w:t>
      </w:r>
      <w:r>
        <w:rPr>
          <w:rFonts w:hint="eastAsia"/>
          <w:lang w:val="en-GB" w:eastAsia="zh-CN"/>
        </w:rPr>
        <w:t>the</w:t>
      </w:r>
      <w:r>
        <w:rPr>
          <w:lang w:val="en-GB" w:eastAsia="zh-CN"/>
        </w:rPr>
        <w:t xml:space="preserve"> subsequent matching, the following </w:t>
      </w:r>
      <w:r w:rsidR="005648C6">
        <w:rPr>
          <w:lang w:val="en-GB" w:eastAsia="zh-CN"/>
        </w:rPr>
        <w:t>options</w:t>
      </w:r>
      <w:r>
        <w:rPr>
          <w:lang w:val="en-GB" w:eastAsia="zh-CN"/>
        </w:rPr>
        <w:t xml:space="preserve"> are discussed:</w:t>
      </w:r>
    </w:p>
    <w:p w14:paraId="01BD9946" w14:textId="6909DE73" w:rsidR="00105AC4" w:rsidRPr="00105AC4" w:rsidRDefault="005648C6" w:rsidP="007F6680">
      <w:pPr>
        <w:pStyle w:val="ab"/>
        <w:numPr>
          <w:ilvl w:val="0"/>
          <w:numId w:val="25"/>
        </w:numPr>
        <w:rPr>
          <w:lang w:val="en-GB" w:eastAsia="zh-CN"/>
        </w:rPr>
      </w:pPr>
      <w:r>
        <w:rPr>
          <w:lang w:val="en-GB" w:eastAsia="zh-CN"/>
        </w:rPr>
        <w:t>t</w:t>
      </w:r>
      <w:r w:rsidR="00105AC4" w:rsidRPr="00105AC4">
        <w:rPr>
          <w:lang w:val="en-GB" w:eastAsia="zh-CN"/>
        </w:rPr>
        <w:t xml:space="preserve">he established PDU session is </w:t>
      </w:r>
      <w:r w:rsidRPr="005648C6">
        <w:rPr>
          <w:lang w:val="en-GB" w:eastAsia="zh-CN"/>
        </w:rPr>
        <w:t>associate</w:t>
      </w:r>
      <w:r>
        <w:rPr>
          <w:lang w:val="en-GB" w:eastAsia="zh-CN"/>
        </w:rPr>
        <w:t>d</w:t>
      </w:r>
      <w:r w:rsidRPr="005648C6">
        <w:rPr>
          <w:lang w:val="en-GB" w:eastAsia="zh-CN"/>
        </w:rPr>
        <w:t xml:space="preserve"> </w:t>
      </w:r>
      <w:r w:rsidR="00105AC4" w:rsidRPr="00105AC4">
        <w:rPr>
          <w:lang w:val="en-GB" w:eastAsia="zh-CN"/>
        </w:rPr>
        <w:t>with the new S-NSSAI</w:t>
      </w:r>
      <w:r>
        <w:rPr>
          <w:lang w:val="en-GB" w:eastAsia="zh-CN"/>
        </w:rPr>
        <w:t>.</w:t>
      </w:r>
      <w:r w:rsidR="00105AC4" w:rsidRPr="00105AC4">
        <w:rPr>
          <w:lang w:val="en-GB" w:eastAsia="zh-CN"/>
        </w:rPr>
        <w:t xml:space="preserve"> </w:t>
      </w:r>
      <w:r>
        <w:rPr>
          <w:lang w:val="en-GB" w:eastAsia="zh-CN"/>
        </w:rPr>
        <w:t>A</w:t>
      </w:r>
      <w:r w:rsidR="00105AC4" w:rsidRPr="00105AC4">
        <w:rPr>
          <w:lang w:val="en-GB" w:eastAsia="zh-CN"/>
        </w:rPr>
        <w:t xml:space="preserve"> PDU session for the old S-NSSAI is still needed since the URSP rule does not recognize the new S-NSSAI and there is no existing PDU session for the old S-NSSAI. Thereby, the above </w:t>
      </w:r>
      <w:r>
        <w:rPr>
          <w:lang w:val="en-GB" w:eastAsia="zh-CN"/>
        </w:rPr>
        <w:t>behaviors</w:t>
      </w:r>
      <w:r w:rsidR="005B2D34">
        <w:rPr>
          <w:lang w:val="en-GB" w:eastAsia="zh-CN"/>
        </w:rPr>
        <w:t>,</w:t>
      </w:r>
      <w:r w:rsidR="00105AC4" w:rsidRPr="00105AC4">
        <w:rPr>
          <w:lang w:val="en-GB" w:eastAsia="zh-CN"/>
        </w:rPr>
        <w:t xml:space="preserve"> </w:t>
      </w:r>
      <w:r w:rsidR="005B2D34">
        <w:rPr>
          <w:lang w:val="en-GB" w:eastAsia="zh-CN"/>
        </w:rPr>
        <w:t xml:space="preserve">including UE providing old S-NSSAI and new S-NSSAI to the SMF in the PDU session establishment and the SMF proceed with the PDU establishment request with the new S-NSSAI, </w:t>
      </w:r>
      <w:r>
        <w:rPr>
          <w:lang w:val="en-GB" w:eastAsia="zh-CN"/>
        </w:rPr>
        <w:t>shall</w:t>
      </w:r>
      <w:r w:rsidR="00105AC4">
        <w:rPr>
          <w:lang w:val="en-GB" w:eastAsia="zh-CN"/>
        </w:rPr>
        <w:t xml:space="preserve"> be</w:t>
      </w:r>
      <w:r w:rsidR="00105AC4" w:rsidRPr="00105AC4">
        <w:rPr>
          <w:lang w:val="en-GB" w:eastAsia="zh-CN"/>
        </w:rPr>
        <w:t xml:space="preserve"> performed</w:t>
      </w:r>
      <w:r w:rsidR="005B2D34">
        <w:rPr>
          <w:lang w:val="en-GB" w:eastAsia="zh-CN"/>
        </w:rPr>
        <w:t xml:space="preserve"> </w:t>
      </w:r>
      <w:r w:rsidR="005B2D34" w:rsidRPr="00105AC4">
        <w:rPr>
          <w:lang w:val="en-GB" w:eastAsia="zh-CN"/>
        </w:rPr>
        <w:t>repetitively</w:t>
      </w:r>
      <w:r w:rsidR="00105AC4" w:rsidRPr="00105AC4">
        <w:rPr>
          <w:lang w:val="en-GB" w:eastAsia="zh-CN"/>
        </w:rPr>
        <w:t xml:space="preserve">. </w:t>
      </w:r>
    </w:p>
    <w:p w14:paraId="195D9961" w14:textId="6C85E266" w:rsidR="00105AC4" w:rsidRPr="00105AC4" w:rsidRDefault="00105AC4" w:rsidP="00105AC4">
      <w:pPr>
        <w:pStyle w:val="ab"/>
        <w:numPr>
          <w:ilvl w:val="0"/>
          <w:numId w:val="25"/>
        </w:numPr>
        <w:rPr>
          <w:lang w:val="en-GB" w:eastAsia="zh-CN"/>
        </w:rPr>
      </w:pPr>
      <w:r w:rsidRPr="00105AC4">
        <w:rPr>
          <w:lang w:val="en-GB" w:eastAsia="zh-CN"/>
        </w:rPr>
        <w:t xml:space="preserve">the established PDU session is </w:t>
      </w:r>
      <w:r w:rsidR="005648C6" w:rsidRPr="005648C6">
        <w:rPr>
          <w:lang w:val="en-GB" w:eastAsia="zh-CN"/>
        </w:rPr>
        <w:t>associate</w:t>
      </w:r>
      <w:r w:rsidR="005648C6">
        <w:rPr>
          <w:lang w:val="en-GB" w:eastAsia="zh-CN"/>
        </w:rPr>
        <w:t>d</w:t>
      </w:r>
      <w:r w:rsidR="005648C6" w:rsidRPr="005648C6">
        <w:rPr>
          <w:lang w:val="en-GB" w:eastAsia="zh-CN"/>
        </w:rPr>
        <w:t xml:space="preserve"> </w:t>
      </w:r>
      <w:r w:rsidRPr="00105AC4">
        <w:rPr>
          <w:lang w:val="en-GB" w:eastAsia="zh-CN"/>
        </w:rPr>
        <w:t>with the old S-NSSA</w:t>
      </w:r>
      <w:r w:rsidR="005648C6">
        <w:rPr>
          <w:lang w:val="en-GB" w:eastAsia="zh-CN"/>
        </w:rPr>
        <w:t>I.</w:t>
      </w:r>
      <w:r w:rsidRPr="00105AC4">
        <w:rPr>
          <w:lang w:val="en-GB" w:eastAsia="zh-CN"/>
        </w:rPr>
        <w:t xml:space="preserve"> </w:t>
      </w:r>
      <w:r w:rsidR="005648C6">
        <w:rPr>
          <w:lang w:val="en-GB" w:eastAsia="zh-CN"/>
        </w:rPr>
        <w:t>N</w:t>
      </w:r>
      <w:r w:rsidRPr="00105AC4">
        <w:rPr>
          <w:lang w:val="en-GB" w:eastAsia="zh-CN"/>
        </w:rPr>
        <w:t xml:space="preserve">o issue exists </w:t>
      </w:r>
      <w:r w:rsidRPr="00105AC4">
        <w:rPr>
          <w:rFonts w:hint="eastAsia"/>
          <w:lang w:val="en-GB" w:eastAsia="zh-CN"/>
        </w:rPr>
        <w:t>since</w:t>
      </w:r>
      <w:r w:rsidRPr="00105AC4">
        <w:rPr>
          <w:lang w:val="en-GB" w:eastAsia="zh-CN"/>
        </w:rPr>
        <w:t xml:space="preserve"> there is a PDU session already</w:t>
      </w:r>
      <w:r w:rsidR="005648C6">
        <w:rPr>
          <w:lang w:val="en-GB" w:eastAsia="zh-CN"/>
        </w:rPr>
        <w:t xml:space="preserve"> </w:t>
      </w:r>
      <w:r w:rsidRPr="00105AC4">
        <w:rPr>
          <w:lang w:val="en-GB" w:eastAsia="zh-CN"/>
        </w:rPr>
        <w:t xml:space="preserve">established. But it causes a </w:t>
      </w:r>
      <w:r w:rsidR="005B64C7">
        <w:rPr>
          <w:rFonts w:hint="eastAsia"/>
          <w:lang w:val="en-GB" w:eastAsia="zh-CN"/>
        </w:rPr>
        <w:t>misalignment</w:t>
      </w:r>
      <w:r w:rsidR="005B64C7">
        <w:rPr>
          <w:lang w:val="en-GB" w:eastAsia="zh-CN"/>
        </w:rPr>
        <w:t xml:space="preserve"> </w:t>
      </w:r>
      <w:r w:rsidR="005B64C7">
        <w:rPr>
          <w:rFonts w:hint="eastAsia"/>
          <w:lang w:val="en-GB" w:eastAsia="zh-CN"/>
        </w:rPr>
        <w:t>regarding</w:t>
      </w:r>
      <w:r w:rsidR="005B64C7">
        <w:rPr>
          <w:lang w:val="en-GB" w:eastAsia="zh-CN"/>
        </w:rPr>
        <w:t xml:space="preserve"> </w:t>
      </w:r>
      <w:r w:rsidR="005B64C7">
        <w:rPr>
          <w:rFonts w:hint="eastAsia"/>
          <w:lang w:val="en-GB" w:eastAsia="zh-CN"/>
        </w:rPr>
        <w:t>the</w:t>
      </w:r>
      <w:r w:rsidR="005B64C7">
        <w:rPr>
          <w:lang w:val="en-GB" w:eastAsia="zh-CN"/>
        </w:rPr>
        <w:t xml:space="preserve"> </w:t>
      </w:r>
      <w:r w:rsidR="005648C6" w:rsidRPr="005648C6">
        <w:rPr>
          <w:lang w:val="en-GB" w:eastAsia="zh-CN"/>
        </w:rPr>
        <w:t>associat</w:t>
      </w:r>
      <w:r w:rsidR="005648C6">
        <w:rPr>
          <w:lang w:val="en-GB" w:eastAsia="zh-CN"/>
        </w:rPr>
        <w:t xml:space="preserve">ion </w:t>
      </w:r>
      <w:r w:rsidR="005B64C7">
        <w:rPr>
          <w:lang w:val="en-GB" w:eastAsia="zh-CN"/>
        </w:rPr>
        <w:t xml:space="preserve"> </w:t>
      </w:r>
      <w:r w:rsidR="005B64C7">
        <w:rPr>
          <w:rFonts w:hint="eastAsia"/>
          <w:lang w:val="en-GB" w:eastAsia="zh-CN"/>
        </w:rPr>
        <w:t>between</w:t>
      </w:r>
      <w:r w:rsidR="005B64C7">
        <w:rPr>
          <w:lang w:val="en-GB" w:eastAsia="zh-CN"/>
        </w:rPr>
        <w:t xml:space="preserve"> </w:t>
      </w:r>
      <w:r w:rsidR="005B64C7">
        <w:rPr>
          <w:rFonts w:hint="eastAsia"/>
          <w:lang w:val="en-GB" w:eastAsia="zh-CN"/>
        </w:rPr>
        <w:t>the</w:t>
      </w:r>
      <w:r w:rsidR="005B64C7">
        <w:rPr>
          <w:lang w:val="en-GB" w:eastAsia="zh-CN"/>
        </w:rPr>
        <w:t xml:space="preserve"> </w:t>
      </w:r>
      <w:r w:rsidR="005B64C7">
        <w:rPr>
          <w:rFonts w:hint="eastAsia"/>
          <w:lang w:val="en-GB" w:eastAsia="zh-CN"/>
        </w:rPr>
        <w:t>slice</w:t>
      </w:r>
      <w:r w:rsidR="005B64C7">
        <w:rPr>
          <w:lang w:val="en-GB" w:eastAsia="zh-CN"/>
        </w:rPr>
        <w:t xml:space="preserve"> </w:t>
      </w:r>
      <w:r w:rsidR="005B64C7">
        <w:rPr>
          <w:rFonts w:hint="eastAsia"/>
          <w:lang w:val="en-GB" w:eastAsia="zh-CN"/>
        </w:rPr>
        <w:t>and</w:t>
      </w:r>
      <w:r w:rsidR="005B64C7" w:rsidRPr="00105AC4">
        <w:rPr>
          <w:lang w:val="en-GB" w:eastAsia="zh-CN"/>
        </w:rPr>
        <w:t xml:space="preserve"> </w:t>
      </w:r>
      <w:r w:rsidRPr="00105AC4">
        <w:rPr>
          <w:lang w:val="en-GB" w:eastAsia="zh-CN"/>
        </w:rPr>
        <w:t xml:space="preserve">the PDU session </w:t>
      </w:r>
      <w:r w:rsidR="005B64C7">
        <w:rPr>
          <w:rFonts w:hint="eastAsia"/>
          <w:lang w:val="en-GB" w:eastAsia="zh-CN"/>
        </w:rPr>
        <w:t>in</w:t>
      </w:r>
      <w:r w:rsidR="005B64C7">
        <w:rPr>
          <w:lang w:val="en-GB" w:eastAsia="zh-CN"/>
        </w:rPr>
        <w:t xml:space="preserve"> </w:t>
      </w:r>
      <w:r w:rsidRPr="00105AC4">
        <w:rPr>
          <w:lang w:val="en-GB" w:eastAsia="zh-CN"/>
        </w:rPr>
        <w:t>the UE and the network</w:t>
      </w:r>
      <w:r>
        <w:rPr>
          <w:lang w:val="en-GB" w:eastAsia="zh-CN"/>
        </w:rPr>
        <w:t>.</w:t>
      </w:r>
      <w:r w:rsidRPr="00105AC4">
        <w:rPr>
          <w:lang w:val="en-GB" w:eastAsia="zh-CN"/>
        </w:rPr>
        <w:t xml:space="preserve"> </w:t>
      </w:r>
      <w:r w:rsidR="005648C6">
        <w:rPr>
          <w:lang w:val="en-GB" w:eastAsia="zh-CN"/>
        </w:rPr>
        <w:t>Besides</w:t>
      </w:r>
      <w:r>
        <w:rPr>
          <w:lang w:val="en-GB" w:eastAsia="zh-CN"/>
        </w:rPr>
        <w:t>,</w:t>
      </w:r>
      <w:r w:rsidRPr="00105AC4">
        <w:rPr>
          <w:lang w:val="en-GB" w:eastAsia="zh-CN"/>
        </w:rPr>
        <w:t xml:space="preserve"> no </w:t>
      </w:r>
      <w:r>
        <w:rPr>
          <w:lang w:val="en-GB" w:eastAsia="zh-CN"/>
        </w:rPr>
        <w:t xml:space="preserve">CT1 </w:t>
      </w:r>
      <w:r w:rsidRPr="00105AC4">
        <w:rPr>
          <w:lang w:val="en-GB" w:eastAsia="zh-CN"/>
        </w:rPr>
        <w:t xml:space="preserve">statements </w:t>
      </w:r>
      <w:r w:rsidR="005648C6">
        <w:rPr>
          <w:lang w:val="en-GB" w:eastAsia="zh-CN"/>
        </w:rPr>
        <w:t>capture</w:t>
      </w:r>
      <w:r w:rsidRPr="00105AC4">
        <w:rPr>
          <w:lang w:val="en-GB" w:eastAsia="zh-CN"/>
        </w:rPr>
        <w:t xml:space="preserve"> it.</w:t>
      </w:r>
    </w:p>
    <w:p w14:paraId="75E9EF29" w14:textId="46BF1952" w:rsidR="00105AC4" w:rsidRPr="00105AC4" w:rsidRDefault="00105AC4" w:rsidP="00105AC4">
      <w:pPr>
        <w:pStyle w:val="ab"/>
        <w:numPr>
          <w:ilvl w:val="0"/>
          <w:numId w:val="25"/>
        </w:numPr>
        <w:rPr>
          <w:lang w:val="en-GB" w:eastAsia="zh-CN"/>
        </w:rPr>
      </w:pPr>
      <w:r w:rsidRPr="00105AC4">
        <w:rPr>
          <w:lang w:val="en-GB" w:eastAsia="zh-CN"/>
        </w:rPr>
        <w:t xml:space="preserve">the established PDU session is </w:t>
      </w:r>
      <w:r w:rsidR="005648C6" w:rsidRPr="005648C6">
        <w:rPr>
          <w:lang w:val="en-GB" w:eastAsia="zh-CN"/>
        </w:rPr>
        <w:t>associate</w:t>
      </w:r>
      <w:r w:rsidR="005648C6">
        <w:rPr>
          <w:lang w:val="en-GB" w:eastAsia="zh-CN"/>
        </w:rPr>
        <w:t>d</w:t>
      </w:r>
      <w:r w:rsidR="005648C6" w:rsidRPr="005648C6">
        <w:rPr>
          <w:lang w:val="en-GB" w:eastAsia="zh-CN"/>
        </w:rPr>
        <w:t xml:space="preserve"> </w:t>
      </w:r>
      <w:r w:rsidRPr="00105AC4">
        <w:rPr>
          <w:lang w:val="en-GB" w:eastAsia="zh-CN"/>
        </w:rPr>
        <w:t>with both the old S-NSSAI and the new S-NSSAI</w:t>
      </w:r>
      <w:r w:rsidR="005648C6">
        <w:rPr>
          <w:lang w:val="en-GB" w:eastAsia="zh-CN"/>
        </w:rPr>
        <w:t>.</w:t>
      </w:r>
      <w:r w:rsidRPr="00105AC4">
        <w:rPr>
          <w:lang w:val="en-GB" w:eastAsia="zh-CN"/>
        </w:rPr>
        <w:t xml:space="preserve"> </w:t>
      </w:r>
      <w:r w:rsidR="005648C6">
        <w:rPr>
          <w:lang w:val="en-GB" w:eastAsia="zh-CN"/>
        </w:rPr>
        <w:t>Internal mapping/association procedure is required between old and new S-NSSAI for one PDU session when proceeding with the URSP match</w:t>
      </w:r>
      <w:r w:rsidRPr="00105AC4">
        <w:rPr>
          <w:lang w:val="en-GB" w:eastAsia="zh-CN"/>
        </w:rPr>
        <w:t xml:space="preserve">. </w:t>
      </w:r>
      <w:r w:rsidR="005648C6">
        <w:rPr>
          <w:lang w:val="en-GB" w:eastAsia="zh-CN"/>
        </w:rPr>
        <w:t>O</w:t>
      </w:r>
      <w:r w:rsidRPr="00105AC4">
        <w:rPr>
          <w:lang w:val="en-GB" w:eastAsia="zh-CN"/>
        </w:rPr>
        <w:t xml:space="preserve">ne PDU session </w:t>
      </w:r>
      <w:r w:rsidR="005648C6" w:rsidRPr="005648C6">
        <w:rPr>
          <w:lang w:val="en-GB" w:eastAsia="zh-CN"/>
        </w:rPr>
        <w:t>associat</w:t>
      </w:r>
      <w:r w:rsidR="005648C6">
        <w:rPr>
          <w:lang w:val="en-GB" w:eastAsia="zh-CN"/>
        </w:rPr>
        <w:t xml:space="preserve">ed </w:t>
      </w:r>
      <w:r w:rsidRPr="00105AC4">
        <w:rPr>
          <w:lang w:val="en-GB" w:eastAsia="zh-CN"/>
        </w:rPr>
        <w:t xml:space="preserve">with two S-NSSAIs </w:t>
      </w:r>
      <w:r w:rsidR="005648C6">
        <w:rPr>
          <w:lang w:val="en-GB" w:eastAsia="zh-CN"/>
        </w:rPr>
        <w:t>needs to be defined</w:t>
      </w:r>
      <w:r w:rsidRPr="00105AC4">
        <w:rPr>
          <w:lang w:val="en-GB" w:eastAsia="zh-CN"/>
        </w:rPr>
        <w:t xml:space="preserve"> </w:t>
      </w:r>
      <w:r w:rsidR="005648C6">
        <w:rPr>
          <w:lang w:val="en-GB" w:eastAsia="zh-CN"/>
        </w:rPr>
        <w:t>on the UE side</w:t>
      </w:r>
      <w:r>
        <w:rPr>
          <w:lang w:val="en-GB" w:eastAsia="zh-CN"/>
        </w:rPr>
        <w:t>.</w:t>
      </w:r>
    </w:p>
    <w:p w14:paraId="662D5995" w14:textId="77777777" w:rsidR="00105AC4" w:rsidRDefault="00105AC4" w:rsidP="00105AC4">
      <w:pPr>
        <w:rPr>
          <w:lang w:val="en-GB" w:eastAsia="zh-CN"/>
        </w:rPr>
      </w:pPr>
    </w:p>
    <w:p w14:paraId="07CFBBFC" w14:textId="77777777" w:rsidR="005648C6" w:rsidRDefault="00105AC4" w:rsidP="007F6680">
      <w:pPr>
        <w:rPr>
          <w:lang w:val="en-GB" w:eastAsia="zh-CN"/>
        </w:rPr>
      </w:pPr>
      <w:r>
        <w:rPr>
          <w:lang w:val="en-GB"/>
        </w:rPr>
        <w:t xml:space="preserve">All in all, the current </w:t>
      </w:r>
      <w:r>
        <w:rPr>
          <w:lang w:val="en-GB" w:eastAsia="zh-CN"/>
        </w:rPr>
        <w:t>specification</w:t>
      </w:r>
      <w:r w:rsidRPr="00105AC4">
        <w:rPr>
          <w:lang w:val="en-GB"/>
        </w:rPr>
        <w:t xml:space="preserve"> </w:t>
      </w:r>
      <w:r>
        <w:rPr>
          <w:lang w:val="en-GB"/>
        </w:rPr>
        <w:t xml:space="preserve">is not </w:t>
      </w:r>
      <w:r>
        <w:rPr>
          <w:lang w:val="en-GB" w:eastAsia="zh-CN"/>
        </w:rPr>
        <w:t>clear and may cause chaos on the UE side</w:t>
      </w:r>
      <w:r>
        <w:rPr>
          <w:rFonts w:hint="eastAsia"/>
          <w:lang w:val="en-GB" w:eastAsia="zh-CN"/>
        </w:rPr>
        <w:t>.</w:t>
      </w:r>
    </w:p>
    <w:p w14:paraId="7E77E2E0" w14:textId="77777777" w:rsidR="005648C6" w:rsidRDefault="005648C6" w:rsidP="007F6680">
      <w:pPr>
        <w:rPr>
          <w:lang w:val="en-GB" w:eastAsia="zh-CN"/>
        </w:rPr>
      </w:pPr>
    </w:p>
    <w:p w14:paraId="31C6A65A" w14:textId="39EA7FEF" w:rsidR="005648C6" w:rsidRDefault="005648C6" w:rsidP="007F6680">
      <w:pPr>
        <w:rPr>
          <w:lang w:val="en-GB"/>
        </w:rPr>
      </w:pPr>
      <w:r>
        <w:rPr>
          <w:lang w:val="en-GB" w:eastAsia="zh-CN"/>
        </w:rPr>
        <w:t>To align with the association relationship in the network, it is proposed to capture option A in the specification and updated related statements.</w:t>
      </w:r>
    </w:p>
    <w:p w14:paraId="10486A7C" w14:textId="77777777" w:rsidR="007F6680" w:rsidRDefault="007F6680" w:rsidP="00ED24DC"/>
    <w:p w14:paraId="6F3E102A" w14:textId="77777777" w:rsidR="00A44E66" w:rsidRDefault="00A44E66" w:rsidP="00ED24DC"/>
    <w:p w14:paraId="0FD14C5A" w14:textId="7C4A01AF" w:rsidR="0092516F" w:rsidRDefault="00283907" w:rsidP="00A44E66">
      <w:pPr>
        <w:pStyle w:val="1"/>
      </w:pPr>
      <w:r>
        <w:t>3</w:t>
      </w:r>
      <w:r w:rsidR="00E46636">
        <w:t xml:space="preserve">. </w:t>
      </w:r>
      <w:r w:rsidR="00A44E66">
        <w:t>Conclusion</w:t>
      </w:r>
    </w:p>
    <w:p w14:paraId="28BE2775" w14:textId="77777777" w:rsidR="005648C6" w:rsidRPr="00105AC4" w:rsidRDefault="005648C6" w:rsidP="005648C6">
      <w:pPr>
        <w:rPr>
          <w:b/>
          <w:bCs/>
          <w:lang w:val="en-GB"/>
        </w:rPr>
      </w:pPr>
      <w:r w:rsidRPr="00105AC4">
        <w:rPr>
          <w:b/>
          <w:bCs/>
          <w:lang w:val="en-GB"/>
        </w:rPr>
        <w:t xml:space="preserve">Observation 1: </w:t>
      </w:r>
      <w:r w:rsidRPr="00105AC4">
        <w:rPr>
          <w:b/>
          <w:bCs/>
          <w:lang w:val="en-GB" w:eastAsia="zh-CN"/>
        </w:rPr>
        <w:t>T</w:t>
      </w:r>
      <w:r w:rsidRPr="00105AC4">
        <w:rPr>
          <w:rFonts w:hint="eastAsia"/>
          <w:b/>
          <w:bCs/>
          <w:lang w:val="en-GB" w:eastAsia="zh-CN"/>
        </w:rPr>
        <w:t>he</w:t>
      </w:r>
      <w:r w:rsidRPr="00105AC4">
        <w:rPr>
          <w:b/>
          <w:bCs/>
          <w:lang w:val="en-GB"/>
        </w:rPr>
        <w:t xml:space="preserve"> new S-NSSAI, not the old S-NSSAI, is used by the SMF to </w:t>
      </w:r>
      <w:r>
        <w:rPr>
          <w:b/>
          <w:bCs/>
          <w:lang w:val="en-GB"/>
        </w:rPr>
        <w:t>associate</w:t>
      </w:r>
      <w:r w:rsidRPr="00105AC4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with </w:t>
      </w:r>
      <w:r w:rsidRPr="00105AC4">
        <w:rPr>
          <w:b/>
          <w:bCs/>
          <w:lang w:val="en-GB"/>
        </w:rPr>
        <w:t>the established PDU session.</w:t>
      </w:r>
    </w:p>
    <w:p w14:paraId="21FC8B2C" w14:textId="77777777" w:rsidR="005648C6" w:rsidRPr="00105AC4" w:rsidRDefault="005648C6" w:rsidP="005648C6">
      <w:pPr>
        <w:rPr>
          <w:b/>
          <w:bCs/>
          <w:lang w:val="en-GB"/>
        </w:rPr>
      </w:pPr>
    </w:p>
    <w:p w14:paraId="63752C52" w14:textId="28278024" w:rsidR="00A44E66" w:rsidRPr="005648C6" w:rsidRDefault="005648C6" w:rsidP="00A44E66">
      <w:pPr>
        <w:rPr>
          <w:b/>
          <w:bCs/>
          <w:lang w:val="en-GB"/>
        </w:rPr>
      </w:pPr>
      <w:r w:rsidRPr="00105AC4">
        <w:rPr>
          <w:b/>
          <w:bCs/>
          <w:lang w:val="en-GB"/>
        </w:rPr>
        <w:t xml:space="preserve">Observation 2: Which slice, old S-NSSAI or new S-NSSAI, is used by the UE to </w:t>
      </w:r>
      <w:r>
        <w:rPr>
          <w:b/>
          <w:bCs/>
          <w:lang w:val="en-GB"/>
        </w:rPr>
        <w:t>associate</w:t>
      </w:r>
      <w:r w:rsidRPr="00105AC4">
        <w:rPr>
          <w:b/>
          <w:bCs/>
          <w:lang w:val="en-GB"/>
        </w:rPr>
        <w:t xml:space="preserve"> with the established PDU session is unclear.</w:t>
      </w:r>
    </w:p>
    <w:p w14:paraId="22018CDE" w14:textId="77777777" w:rsidR="005648C6" w:rsidRDefault="005648C6" w:rsidP="00A44E66">
      <w:pPr>
        <w:rPr>
          <w:lang w:val="en-GB"/>
        </w:rPr>
      </w:pPr>
    </w:p>
    <w:p w14:paraId="0D8E286B" w14:textId="35C50B4B" w:rsidR="00A44E66" w:rsidRDefault="00A44E66" w:rsidP="00A44E66">
      <w:pPr>
        <w:rPr>
          <w:b/>
          <w:bCs/>
        </w:rPr>
      </w:pPr>
      <w:r w:rsidRPr="007F6680">
        <w:rPr>
          <w:b/>
          <w:bCs/>
          <w:lang w:eastAsia="zh-CN"/>
        </w:rPr>
        <w:t>Proposal</w:t>
      </w:r>
      <w:r w:rsidR="005B2D34">
        <w:rPr>
          <w:b/>
          <w:bCs/>
          <w:lang w:eastAsia="zh-CN"/>
        </w:rPr>
        <w:t xml:space="preserve"> 1</w:t>
      </w:r>
      <w:r w:rsidRPr="007F6680">
        <w:rPr>
          <w:b/>
          <w:bCs/>
          <w:lang w:eastAsia="zh-CN"/>
        </w:rPr>
        <w:t xml:space="preserve">: </w:t>
      </w:r>
      <w:r w:rsidR="005648C6">
        <w:rPr>
          <w:b/>
          <w:bCs/>
          <w:lang w:eastAsia="zh-CN"/>
        </w:rPr>
        <w:t>When the new PDU session is established</w:t>
      </w:r>
      <w:r w:rsidR="005B64C7">
        <w:rPr>
          <w:b/>
          <w:bCs/>
          <w:lang w:eastAsia="zh-CN"/>
        </w:rPr>
        <w:t xml:space="preserve"> with </w:t>
      </w:r>
      <w:r w:rsidR="008C7C2E">
        <w:rPr>
          <w:b/>
          <w:bCs/>
          <w:lang w:eastAsia="zh-CN"/>
        </w:rPr>
        <w:t>both old S-NSSAI and new S-NSSAI</w:t>
      </w:r>
      <w:r w:rsidR="005648C6">
        <w:rPr>
          <w:b/>
          <w:bCs/>
          <w:lang w:eastAsia="zh-CN"/>
        </w:rPr>
        <w:t>, the UE</w:t>
      </w:r>
      <w:r w:rsidR="005648C6" w:rsidRPr="005648C6">
        <w:rPr>
          <w:b/>
          <w:bCs/>
          <w:lang w:eastAsia="zh-CN"/>
        </w:rPr>
        <w:t xml:space="preserve"> associate</w:t>
      </w:r>
      <w:r w:rsidR="005648C6">
        <w:rPr>
          <w:b/>
          <w:bCs/>
          <w:lang w:eastAsia="zh-CN"/>
        </w:rPr>
        <w:t>s it</w:t>
      </w:r>
      <w:r w:rsidR="005648C6" w:rsidRPr="005648C6">
        <w:rPr>
          <w:b/>
          <w:bCs/>
          <w:lang w:eastAsia="zh-CN"/>
        </w:rPr>
        <w:t xml:space="preserve"> with the new S-NSSAI</w:t>
      </w:r>
      <w:r>
        <w:rPr>
          <w:b/>
          <w:bCs/>
        </w:rPr>
        <w:t>.</w:t>
      </w:r>
    </w:p>
    <w:p w14:paraId="5B7CEA12" w14:textId="77777777" w:rsidR="005B2D34" w:rsidRDefault="005B2D34" w:rsidP="00A44E66">
      <w:pPr>
        <w:rPr>
          <w:b/>
          <w:bCs/>
        </w:rPr>
      </w:pPr>
    </w:p>
    <w:p w14:paraId="36BC2674" w14:textId="32D36FA9" w:rsidR="005B2D34" w:rsidRDefault="005B2D34" w:rsidP="00A44E66">
      <w:pPr>
        <w:rPr>
          <w:b/>
          <w:bCs/>
        </w:rPr>
      </w:pPr>
      <w:r>
        <w:rPr>
          <w:b/>
          <w:bCs/>
        </w:rPr>
        <w:t>Proposal 2: When the UE determine</w:t>
      </w:r>
      <w:r w:rsidR="008C7C2E">
        <w:rPr>
          <w:b/>
          <w:bCs/>
        </w:rPr>
        <w:t>s</w:t>
      </w:r>
      <w:r>
        <w:rPr>
          <w:b/>
          <w:bCs/>
        </w:rPr>
        <w:t xml:space="preserve"> to establishment a new PDU session after the URSP matching and </w:t>
      </w:r>
      <w:r w:rsidRPr="005B2D34">
        <w:rPr>
          <w:b/>
          <w:bCs/>
        </w:rPr>
        <w:t>there is</w:t>
      </w:r>
      <w:r>
        <w:rPr>
          <w:b/>
          <w:bCs/>
        </w:rPr>
        <w:t xml:space="preserve"> no</w:t>
      </w:r>
      <w:r w:rsidRPr="005B2D34">
        <w:rPr>
          <w:b/>
          <w:bCs/>
        </w:rPr>
        <w:t xml:space="preserve"> existing PDU session for the </w:t>
      </w:r>
      <w:r>
        <w:rPr>
          <w:b/>
          <w:bCs/>
        </w:rPr>
        <w:t>new S-NSSAI</w:t>
      </w:r>
      <w:r w:rsidRPr="005B2D34">
        <w:rPr>
          <w:b/>
          <w:bCs/>
        </w:rPr>
        <w:t xml:space="preserve"> associated with the </w:t>
      </w:r>
      <w:r>
        <w:rPr>
          <w:b/>
          <w:bCs/>
        </w:rPr>
        <w:t>old S-NSSAI, then the UE can initiate a new PDU session establishment procedure.</w:t>
      </w:r>
    </w:p>
    <w:p w14:paraId="2118906D" w14:textId="77777777" w:rsidR="00A44E66" w:rsidRDefault="00A44E66">
      <w:pPr>
        <w:rPr>
          <w:lang w:eastAsia="zh-CN"/>
        </w:rPr>
      </w:pPr>
    </w:p>
    <w:p w14:paraId="1D75EA85" w14:textId="053FAF29" w:rsidR="001D1E80" w:rsidRPr="001D1E80" w:rsidRDefault="00A44E66">
      <w:r>
        <w:t>This paper discusses the issue</w:t>
      </w:r>
      <w:r w:rsidR="005648C6">
        <w:t xml:space="preserve"> existing in the current statements for PDU session management of the network slice replacement feature.</w:t>
      </w:r>
      <w:r>
        <w:t xml:space="preserve"> </w:t>
      </w:r>
      <w:r w:rsidR="005648C6">
        <w:t xml:space="preserve">And it proposes to have a clarification in </w:t>
      </w:r>
      <w:r>
        <w:t>C1-23</w:t>
      </w:r>
      <w:r w:rsidR="00DB019F">
        <w:t>5775</w:t>
      </w:r>
      <w:r>
        <w:t>.</w:t>
      </w:r>
    </w:p>
    <w:sectPr w:rsidR="001D1E80" w:rsidRPr="001D1E8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35FA5" w14:textId="77777777" w:rsidR="008855D1" w:rsidRDefault="008855D1">
      <w:r>
        <w:separator/>
      </w:r>
    </w:p>
  </w:endnote>
  <w:endnote w:type="continuationSeparator" w:id="0">
    <w:p w14:paraId="2264CF84" w14:textId="77777777" w:rsidR="008855D1" w:rsidRDefault="00885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90C9C" w14:textId="77777777" w:rsidR="008855D1" w:rsidRDefault="008855D1">
      <w:r>
        <w:separator/>
      </w:r>
    </w:p>
  </w:footnote>
  <w:footnote w:type="continuationSeparator" w:id="0">
    <w:p w14:paraId="674372C1" w14:textId="77777777" w:rsidR="008855D1" w:rsidRDefault="00885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222F"/>
    <w:multiLevelType w:val="hybridMultilevel"/>
    <w:tmpl w:val="ABCC4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96FF9"/>
    <w:multiLevelType w:val="hybridMultilevel"/>
    <w:tmpl w:val="C286013E"/>
    <w:lvl w:ilvl="0" w:tplc="F258A79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15427"/>
    <w:multiLevelType w:val="hybridMultilevel"/>
    <w:tmpl w:val="354063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014E86"/>
    <w:multiLevelType w:val="hybridMultilevel"/>
    <w:tmpl w:val="43C2F1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BD6BFE"/>
    <w:multiLevelType w:val="hybridMultilevel"/>
    <w:tmpl w:val="A1BE9B98"/>
    <w:lvl w:ilvl="0" w:tplc="6F6E70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55653"/>
    <w:multiLevelType w:val="hybridMultilevel"/>
    <w:tmpl w:val="B51A3EAA"/>
    <w:lvl w:ilvl="0" w:tplc="7AEAEFB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095B27"/>
    <w:multiLevelType w:val="hybridMultilevel"/>
    <w:tmpl w:val="7C5C6CFC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968ED"/>
    <w:multiLevelType w:val="hybridMultilevel"/>
    <w:tmpl w:val="525A99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02E5038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079CC"/>
    <w:multiLevelType w:val="hybridMultilevel"/>
    <w:tmpl w:val="9CF02428"/>
    <w:lvl w:ilvl="0" w:tplc="F26001E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0B46DC"/>
    <w:multiLevelType w:val="hybridMultilevel"/>
    <w:tmpl w:val="46D8442A"/>
    <w:lvl w:ilvl="0" w:tplc="F258A79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283AF0"/>
    <w:multiLevelType w:val="hybridMultilevel"/>
    <w:tmpl w:val="94FCF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F86DDD"/>
    <w:multiLevelType w:val="hybridMultilevel"/>
    <w:tmpl w:val="131EB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92530B"/>
    <w:multiLevelType w:val="multilevel"/>
    <w:tmpl w:val="171AC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EE97AE3"/>
    <w:multiLevelType w:val="hybridMultilevel"/>
    <w:tmpl w:val="3A7E68F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F605FC"/>
    <w:multiLevelType w:val="hybridMultilevel"/>
    <w:tmpl w:val="AC96A6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2A7B0A"/>
    <w:multiLevelType w:val="hybridMultilevel"/>
    <w:tmpl w:val="D3F6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951FA5"/>
    <w:multiLevelType w:val="hybridMultilevel"/>
    <w:tmpl w:val="84309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B43D38"/>
    <w:multiLevelType w:val="hybridMultilevel"/>
    <w:tmpl w:val="794605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80CC7"/>
    <w:multiLevelType w:val="hybridMultilevel"/>
    <w:tmpl w:val="AD203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295DA4"/>
    <w:multiLevelType w:val="hybridMultilevel"/>
    <w:tmpl w:val="5B7C0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2E5038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017F07"/>
    <w:multiLevelType w:val="hybridMultilevel"/>
    <w:tmpl w:val="E3222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2E5038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5A6CEF"/>
    <w:multiLevelType w:val="hybridMultilevel"/>
    <w:tmpl w:val="D706B7E6"/>
    <w:lvl w:ilvl="0" w:tplc="04090015">
      <w:start w:val="1"/>
      <w:numFmt w:val="upperLetter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422095">
    <w:abstractNumId w:val="15"/>
  </w:num>
  <w:num w:numId="2" w16cid:durableId="903834915">
    <w:abstractNumId w:val="10"/>
  </w:num>
  <w:num w:numId="3" w16cid:durableId="1261528979">
    <w:abstractNumId w:val="9"/>
  </w:num>
  <w:num w:numId="4" w16cid:durableId="333732028">
    <w:abstractNumId w:val="14"/>
  </w:num>
  <w:num w:numId="5" w16cid:durableId="1868256011">
    <w:abstractNumId w:val="18"/>
  </w:num>
  <w:num w:numId="6" w16cid:durableId="2104959959">
    <w:abstractNumId w:val="4"/>
  </w:num>
  <w:num w:numId="7" w16cid:durableId="654532801">
    <w:abstractNumId w:val="3"/>
  </w:num>
  <w:num w:numId="8" w16cid:durableId="1721317580">
    <w:abstractNumId w:val="13"/>
  </w:num>
  <w:num w:numId="9" w16cid:durableId="1951938392">
    <w:abstractNumId w:val="0"/>
  </w:num>
  <w:num w:numId="10" w16cid:durableId="1051460685">
    <w:abstractNumId w:val="20"/>
  </w:num>
  <w:num w:numId="11" w16cid:durableId="906115060">
    <w:abstractNumId w:val="17"/>
  </w:num>
  <w:num w:numId="12" w16cid:durableId="617108450">
    <w:abstractNumId w:val="12"/>
  </w:num>
  <w:num w:numId="13" w16cid:durableId="1741057814">
    <w:abstractNumId w:val="16"/>
  </w:num>
  <w:num w:numId="14" w16cid:durableId="549613557">
    <w:abstractNumId w:val="1"/>
  </w:num>
  <w:num w:numId="15" w16cid:durableId="1931348914">
    <w:abstractNumId w:val="19"/>
  </w:num>
  <w:num w:numId="16" w16cid:durableId="1338387286">
    <w:abstractNumId w:val="11"/>
  </w:num>
  <w:num w:numId="17" w16cid:durableId="1802382515">
    <w:abstractNumId w:val="21"/>
  </w:num>
  <w:num w:numId="18" w16cid:durableId="1541626991">
    <w:abstractNumId w:val="5"/>
  </w:num>
  <w:num w:numId="19" w16cid:durableId="215967312">
    <w:abstractNumId w:val="22"/>
  </w:num>
  <w:num w:numId="20" w16cid:durableId="614408106">
    <w:abstractNumId w:val="2"/>
  </w:num>
  <w:num w:numId="21" w16cid:durableId="1988895163">
    <w:abstractNumId w:val="23"/>
  </w:num>
  <w:num w:numId="22" w16cid:durableId="762148129">
    <w:abstractNumId w:val="7"/>
  </w:num>
  <w:num w:numId="23" w16cid:durableId="1035891774">
    <w:abstractNumId w:val="8"/>
  </w:num>
  <w:num w:numId="24" w16cid:durableId="282225052">
    <w:abstractNumId w:val="6"/>
  </w:num>
  <w:num w:numId="25" w16cid:durableId="207435200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LA0sTA1NDQ0sDAwMLFQ0lEKTi0uzszPAykwNasFAIuCZbwtAAAA"/>
  </w:docVars>
  <w:rsids>
    <w:rsidRoot w:val="00660354"/>
    <w:rsid w:val="0001570A"/>
    <w:rsid w:val="0002191A"/>
    <w:rsid w:val="00025702"/>
    <w:rsid w:val="00030CD4"/>
    <w:rsid w:val="00046686"/>
    <w:rsid w:val="00046FDD"/>
    <w:rsid w:val="00050925"/>
    <w:rsid w:val="00052823"/>
    <w:rsid w:val="000537EF"/>
    <w:rsid w:val="00054884"/>
    <w:rsid w:val="00056891"/>
    <w:rsid w:val="00057E1E"/>
    <w:rsid w:val="00065239"/>
    <w:rsid w:val="00070F4F"/>
    <w:rsid w:val="00072A7C"/>
    <w:rsid w:val="000775E7"/>
    <w:rsid w:val="0007775C"/>
    <w:rsid w:val="000818DB"/>
    <w:rsid w:val="00091AEA"/>
    <w:rsid w:val="00094F23"/>
    <w:rsid w:val="000967F4"/>
    <w:rsid w:val="000A2469"/>
    <w:rsid w:val="000A564D"/>
    <w:rsid w:val="000B2270"/>
    <w:rsid w:val="000B7BC5"/>
    <w:rsid w:val="000C30A6"/>
    <w:rsid w:val="000D6D78"/>
    <w:rsid w:val="000E0429"/>
    <w:rsid w:val="000E1440"/>
    <w:rsid w:val="000F630D"/>
    <w:rsid w:val="000F6E51"/>
    <w:rsid w:val="00102A24"/>
    <w:rsid w:val="00105AC4"/>
    <w:rsid w:val="0013259C"/>
    <w:rsid w:val="001342F8"/>
    <w:rsid w:val="00135831"/>
    <w:rsid w:val="001376A6"/>
    <w:rsid w:val="001424CD"/>
    <w:rsid w:val="0014413C"/>
    <w:rsid w:val="00146176"/>
    <w:rsid w:val="00146A92"/>
    <w:rsid w:val="0015495C"/>
    <w:rsid w:val="00166A1B"/>
    <w:rsid w:val="00171B0C"/>
    <w:rsid w:val="001761CA"/>
    <w:rsid w:val="001767BA"/>
    <w:rsid w:val="00177511"/>
    <w:rsid w:val="00177698"/>
    <w:rsid w:val="00192B41"/>
    <w:rsid w:val="00197E4A"/>
    <w:rsid w:val="001A31EF"/>
    <w:rsid w:val="001B01F1"/>
    <w:rsid w:val="001B2414"/>
    <w:rsid w:val="001B5421"/>
    <w:rsid w:val="001B650D"/>
    <w:rsid w:val="001C63B1"/>
    <w:rsid w:val="001C73C4"/>
    <w:rsid w:val="001D0B09"/>
    <w:rsid w:val="001D1947"/>
    <w:rsid w:val="001D1E80"/>
    <w:rsid w:val="001D3805"/>
    <w:rsid w:val="001D5A3A"/>
    <w:rsid w:val="001D5B45"/>
    <w:rsid w:val="001E6729"/>
    <w:rsid w:val="001E7991"/>
    <w:rsid w:val="001F64D8"/>
    <w:rsid w:val="001F7364"/>
    <w:rsid w:val="00205848"/>
    <w:rsid w:val="002070CB"/>
    <w:rsid w:val="002336BF"/>
    <w:rsid w:val="00235F9B"/>
    <w:rsid w:val="00236BBA"/>
    <w:rsid w:val="00236D1F"/>
    <w:rsid w:val="002407FF"/>
    <w:rsid w:val="002441B4"/>
    <w:rsid w:val="00250F58"/>
    <w:rsid w:val="002541D3"/>
    <w:rsid w:val="00256429"/>
    <w:rsid w:val="00261FF1"/>
    <w:rsid w:val="0026218A"/>
    <w:rsid w:val="0026253E"/>
    <w:rsid w:val="00272D61"/>
    <w:rsid w:val="00283907"/>
    <w:rsid w:val="002919B7"/>
    <w:rsid w:val="00295D61"/>
    <w:rsid w:val="002A5FB5"/>
    <w:rsid w:val="002A69EB"/>
    <w:rsid w:val="002B074C"/>
    <w:rsid w:val="002B1184"/>
    <w:rsid w:val="002B2FE7"/>
    <w:rsid w:val="002B34EA"/>
    <w:rsid w:val="002B3640"/>
    <w:rsid w:val="002B5361"/>
    <w:rsid w:val="002B6121"/>
    <w:rsid w:val="002C1BA4"/>
    <w:rsid w:val="002C47B8"/>
    <w:rsid w:val="002C67B9"/>
    <w:rsid w:val="002D08F2"/>
    <w:rsid w:val="002D18FE"/>
    <w:rsid w:val="002D5E27"/>
    <w:rsid w:val="002E397B"/>
    <w:rsid w:val="002E3AE2"/>
    <w:rsid w:val="002F34D6"/>
    <w:rsid w:val="002F599B"/>
    <w:rsid w:val="002F7CCB"/>
    <w:rsid w:val="00305CC3"/>
    <w:rsid w:val="00310859"/>
    <w:rsid w:val="00310E70"/>
    <w:rsid w:val="0031227D"/>
    <w:rsid w:val="00313F3E"/>
    <w:rsid w:val="00320536"/>
    <w:rsid w:val="00325E33"/>
    <w:rsid w:val="003275E6"/>
    <w:rsid w:val="00353EF8"/>
    <w:rsid w:val="00354553"/>
    <w:rsid w:val="00380478"/>
    <w:rsid w:val="00382E2E"/>
    <w:rsid w:val="00392C87"/>
    <w:rsid w:val="003A5FFA"/>
    <w:rsid w:val="003A67E1"/>
    <w:rsid w:val="003A758E"/>
    <w:rsid w:val="003B3EF0"/>
    <w:rsid w:val="003D4593"/>
    <w:rsid w:val="003E2C8B"/>
    <w:rsid w:val="003E710B"/>
    <w:rsid w:val="003F01B0"/>
    <w:rsid w:val="003F1C0E"/>
    <w:rsid w:val="003F7044"/>
    <w:rsid w:val="004008D7"/>
    <w:rsid w:val="0040145D"/>
    <w:rsid w:val="00411339"/>
    <w:rsid w:val="004131BD"/>
    <w:rsid w:val="0041672E"/>
    <w:rsid w:val="00416CEA"/>
    <w:rsid w:val="00421AFD"/>
    <w:rsid w:val="00423EB4"/>
    <w:rsid w:val="00432048"/>
    <w:rsid w:val="00440741"/>
    <w:rsid w:val="00440827"/>
    <w:rsid w:val="0044769D"/>
    <w:rsid w:val="004518DB"/>
    <w:rsid w:val="00455F07"/>
    <w:rsid w:val="004726C5"/>
    <w:rsid w:val="00477EBC"/>
    <w:rsid w:val="0048077F"/>
    <w:rsid w:val="004838E5"/>
    <w:rsid w:val="004917F1"/>
    <w:rsid w:val="004925A8"/>
    <w:rsid w:val="0049768C"/>
    <w:rsid w:val="004A0A73"/>
    <w:rsid w:val="004A3DF5"/>
    <w:rsid w:val="004A4BE8"/>
    <w:rsid w:val="004A661C"/>
    <w:rsid w:val="004B2830"/>
    <w:rsid w:val="004B6FA8"/>
    <w:rsid w:val="004B70C9"/>
    <w:rsid w:val="004C2AD2"/>
    <w:rsid w:val="004C3DEC"/>
    <w:rsid w:val="004C4C9B"/>
    <w:rsid w:val="004D2FA0"/>
    <w:rsid w:val="004D6D84"/>
    <w:rsid w:val="004E1010"/>
    <w:rsid w:val="004E1827"/>
    <w:rsid w:val="004E63EB"/>
    <w:rsid w:val="004F6327"/>
    <w:rsid w:val="00501C8C"/>
    <w:rsid w:val="0050202A"/>
    <w:rsid w:val="005063EC"/>
    <w:rsid w:val="005101DB"/>
    <w:rsid w:val="0051564B"/>
    <w:rsid w:val="00516F6E"/>
    <w:rsid w:val="0052032E"/>
    <w:rsid w:val="005220FF"/>
    <w:rsid w:val="0052250E"/>
    <w:rsid w:val="00544D8F"/>
    <w:rsid w:val="00553BDE"/>
    <w:rsid w:val="00554017"/>
    <w:rsid w:val="00562495"/>
    <w:rsid w:val="005648C6"/>
    <w:rsid w:val="005705BE"/>
    <w:rsid w:val="00570886"/>
    <w:rsid w:val="005765FD"/>
    <w:rsid w:val="0057660F"/>
    <w:rsid w:val="00577727"/>
    <w:rsid w:val="005777AF"/>
    <w:rsid w:val="00583281"/>
    <w:rsid w:val="00586562"/>
    <w:rsid w:val="00586D82"/>
    <w:rsid w:val="00592D0A"/>
    <w:rsid w:val="00593DC4"/>
    <w:rsid w:val="0059529B"/>
    <w:rsid w:val="005A3249"/>
    <w:rsid w:val="005A499B"/>
    <w:rsid w:val="005A6ABC"/>
    <w:rsid w:val="005B1577"/>
    <w:rsid w:val="005B2D34"/>
    <w:rsid w:val="005B64C7"/>
    <w:rsid w:val="005C0CC6"/>
    <w:rsid w:val="005C0FFC"/>
    <w:rsid w:val="005C3F71"/>
    <w:rsid w:val="005C7352"/>
    <w:rsid w:val="005D0E6D"/>
    <w:rsid w:val="005D1F7E"/>
    <w:rsid w:val="005D2738"/>
    <w:rsid w:val="005E3810"/>
    <w:rsid w:val="005E7235"/>
    <w:rsid w:val="005F041C"/>
    <w:rsid w:val="005F063A"/>
    <w:rsid w:val="005F4B34"/>
    <w:rsid w:val="005F5E50"/>
    <w:rsid w:val="0060364E"/>
    <w:rsid w:val="00610FB5"/>
    <w:rsid w:val="00616E18"/>
    <w:rsid w:val="00616EC6"/>
    <w:rsid w:val="00623AED"/>
    <w:rsid w:val="00624725"/>
    <w:rsid w:val="00632157"/>
    <w:rsid w:val="00633971"/>
    <w:rsid w:val="0064121E"/>
    <w:rsid w:val="0066001D"/>
    <w:rsid w:val="00660354"/>
    <w:rsid w:val="00664C2A"/>
    <w:rsid w:val="00665B9B"/>
    <w:rsid w:val="006710A9"/>
    <w:rsid w:val="00671A62"/>
    <w:rsid w:val="006723B1"/>
    <w:rsid w:val="0067723A"/>
    <w:rsid w:val="006959F0"/>
    <w:rsid w:val="006A0861"/>
    <w:rsid w:val="006A46CA"/>
    <w:rsid w:val="006D10D2"/>
    <w:rsid w:val="006D3D54"/>
    <w:rsid w:val="006D6026"/>
    <w:rsid w:val="006D6CC7"/>
    <w:rsid w:val="006E1A49"/>
    <w:rsid w:val="006E7165"/>
    <w:rsid w:val="006F1B00"/>
    <w:rsid w:val="006F4B7A"/>
    <w:rsid w:val="006F7727"/>
    <w:rsid w:val="00700A59"/>
    <w:rsid w:val="00707239"/>
    <w:rsid w:val="00710142"/>
    <w:rsid w:val="00712E81"/>
    <w:rsid w:val="00723919"/>
    <w:rsid w:val="007254FE"/>
    <w:rsid w:val="007261D3"/>
    <w:rsid w:val="0073343D"/>
    <w:rsid w:val="0074596C"/>
    <w:rsid w:val="00745AA0"/>
    <w:rsid w:val="007601DD"/>
    <w:rsid w:val="00762474"/>
    <w:rsid w:val="007814A8"/>
    <w:rsid w:val="00781A62"/>
    <w:rsid w:val="00783C0E"/>
    <w:rsid w:val="00786939"/>
    <w:rsid w:val="00787383"/>
    <w:rsid w:val="00791B51"/>
    <w:rsid w:val="00795AD1"/>
    <w:rsid w:val="007A5974"/>
    <w:rsid w:val="007B5456"/>
    <w:rsid w:val="007B5F65"/>
    <w:rsid w:val="007C1DD4"/>
    <w:rsid w:val="007D3C7C"/>
    <w:rsid w:val="007D45F4"/>
    <w:rsid w:val="007D49FF"/>
    <w:rsid w:val="007E1699"/>
    <w:rsid w:val="007F6574"/>
    <w:rsid w:val="007F6680"/>
    <w:rsid w:val="008005CB"/>
    <w:rsid w:val="0081727F"/>
    <w:rsid w:val="008228B1"/>
    <w:rsid w:val="008251EC"/>
    <w:rsid w:val="00826842"/>
    <w:rsid w:val="0083108C"/>
    <w:rsid w:val="00832A8C"/>
    <w:rsid w:val="00850CD4"/>
    <w:rsid w:val="00854A49"/>
    <w:rsid w:val="00854A7D"/>
    <w:rsid w:val="0085713D"/>
    <w:rsid w:val="0087280F"/>
    <w:rsid w:val="008855D1"/>
    <w:rsid w:val="00885EE0"/>
    <w:rsid w:val="00893C13"/>
    <w:rsid w:val="00893ED2"/>
    <w:rsid w:val="00897853"/>
    <w:rsid w:val="008A06BE"/>
    <w:rsid w:val="008A3996"/>
    <w:rsid w:val="008A56FD"/>
    <w:rsid w:val="008B11F6"/>
    <w:rsid w:val="008B50A0"/>
    <w:rsid w:val="008C70B5"/>
    <w:rsid w:val="008C7C2E"/>
    <w:rsid w:val="008D3DA6"/>
    <w:rsid w:val="008E4CC8"/>
    <w:rsid w:val="008F7444"/>
    <w:rsid w:val="008F769A"/>
    <w:rsid w:val="0091399A"/>
    <w:rsid w:val="00916290"/>
    <w:rsid w:val="00924652"/>
    <w:rsid w:val="0092516F"/>
    <w:rsid w:val="00926791"/>
    <w:rsid w:val="00926944"/>
    <w:rsid w:val="0093661C"/>
    <w:rsid w:val="00937BA2"/>
    <w:rsid w:val="00940736"/>
    <w:rsid w:val="009424A7"/>
    <w:rsid w:val="00942E7E"/>
    <w:rsid w:val="00944964"/>
    <w:rsid w:val="00945E5E"/>
    <w:rsid w:val="00950CF7"/>
    <w:rsid w:val="00951946"/>
    <w:rsid w:val="00960A44"/>
    <w:rsid w:val="00971C04"/>
    <w:rsid w:val="009768C3"/>
    <w:rsid w:val="00977C43"/>
    <w:rsid w:val="00990EEE"/>
    <w:rsid w:val="00994FC5"/>
    <w:rsid w:val="00995923"/>
    <w:rsid w:val="009963A5"/>
    <w:rsid w:val="00996533"/>
    <w:rsid w:val="009A3833"/>
    <w:rsid w:val="009A5F57"/>
    <w:rsid w:val="009A62E2"/>
    <w:rsid w:val="009B110B"/>
    <w:rsid w:val="009B13F0"/>
    <w:rsid w:val="009B196A"/>
    <w:rsid w:val="009C4CA5"/>
    <w:rsid w:val="009C6A71"/>
    <w:rsid w:val="009D190E"/>
    <w:rsid w:val="009D6D9F"/>
    <w:rsid w:val="009E1910"/>
    <w:rsid w:val="009E5DBA"/>
    <w:rsid w:val="009E78F2"/>
    <w:rsid w:val="009F355C"/>
    <w:rsid w:val="009F3D4F"/>
    <w:rsid w:val="009F6047"/>
    <w:rsid w:val="009F6495"/>
    <w:rsid w:val="00A039DC"/>
    <w:rsid w:val="00A03D2A"/>
    <w:rsid w:val="00A04180"/>
    <w:rsid w:val="00A100D7"/>
    <w:rsid w:val="00A10ADB"/>
    <w:rsid w:val="00A144AB"/>
    <w:rsid w:val="00A151A1"/>
    <w:rsid w:val="00A178E2"/>
    <w:rsid w:val="00A17F01"/>
    <w:rsid w:val="00A20032"/>
    <w:rsid w:val="00A24557"/>
    <w:rsid w:val="00A248B2"/>
    <w:rsid w:val="00A263D3"/>
    <w:rsid w:val="00A27A64"/>
    <w:rsid w:val="00A37F80"/>
    <w:rsid w:val="00A409FF"/>
    <w:rsid w:val="00A44682"/>
    <w:rsid w:val="00A44E66"/>
    <w:rsid w:val="00A46098"/>
    <w:rsid w:val="00A46B3F"/>
    <w:rsid w:val="00A46F30"/>
    <w:rsid w:val="00A61169"/>
    <w:rsid w:val="00A616E4"/>
    <w:rsid w:val="00A63024"/>
    <w:rsid w:val="00A67571"/>
    <w:rsid w:val="00A779CA"/>
    <w:rsid w:val="00A80B24"/>
    <w:rsid w:val="00A82FCC"/>
    <w:rsid w:val="00A906A4"/>
    <w:rsid w:val="00A93829"/>
    <w:rsid w:val="00AA285C"/>
    <w:rsid w:val="00AA574E"/>
    <w:rsid w:val="00AB22E6"/>
    <w:rsid w:val="00AD13D9"/>
    <w:rsid w:val="00AD324E"/>
    <w:rsid w:val="00AD5B51"/>
    <w:rsid w:val="00AD7B78"/>
    <w:rsid w:val="00AE05B7"/>
    <w:rsid w:val="00AF4118"/>
    <w:rsid w:val="00B132F6"/>
    <w:rsid w:val="00B212E6"/>
    <w:rsid w:val="00B276F7"/>
    <w:rsid w:val="00B27C2E"/>
    <w:rsid w:val="00B3526C"/>
    <w:rsid w:val="00B47534"/>
    <w:rsid w:val="00B70601"/>
    <w:rsid w:val="00B7138E"/>
    <w:rsid w:val="00B75DFA"/>
    <w:rsid w:val="00B83B2B"/>
    <w:rsid w:val="00B84B54"/>
    <w:rsid w:val="00B92C7D"/>
    <w:rsid w:val="00B93BB2"/>
    <w:rsid w:val="00B9697B"/>
    <w:rsid w:val="00BA0A76"/>
    <w:rsid w:val="00BA192A"/>
    <w:rsid w:val="00BA46C7"/>
    <w:rsid w:val="00BA4DA4"/>
    <w:rsid w:val="00BB032B"/>
    <w:rsid w:val="00BB766B"/>
    <w:rsid w:val="00BB7B45"/>
    <w:rsid w:val="00BB7BCF"/>
    <w:rsid w:val="00BB7C2E"/>
    <w:rsid w:val="00BC2752"/>
    <w:rsid w:val="00BC2E5F"/>
    <w:rsid w:val="00BC481E"/>
    <w:rsid w:val="00BC5AF6"/>
    <w:rsid w:val="00BD1E8F"/>
    <w:rsid w:val="00BD3E51"/>
    <w:rsid w:val="00BF0A84"/>
    <w:rsid w:val="00C028CC"/>
    <w:rsid w:val="00C03706"/>
    <w:rsid w:val="00C03F46"/>
    <w:rsid w:val="00C159BC"/>
    <w:rsid w:val="00C15A54"/>
    <w:rsid w:val="00C2214E"/>
    <w:rsid w:val="00C224AC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1CC7"/>
    <w:rsid w:val="00CA5DB0"/>
    <w:rsid w:val="00CC1C07"/>
    <w:rsid w:val="00CC58ED"/>
    <w:rsid w:val="00CC5B9D"/>
    <w:rsid w:val="00CD1C54"/>
    <w:rsid w:val="00CD5445"/>
    <w:rsid w:val="00CF1CDF"/>
    <w:rsid w:val="00CF7CD3"/>
    <w:rsid w:val="00D04491"/>
    <w:rsid w:val="00D145EC"/>
    <w:rsid w:val="00D42979"/>
    <w:rsid w:val="00D43C0B"/>
    <w:rsid w:val="00D44A74"/>
    <w:rsid w:val="00D545EC"/>
    <w:rsid w:val="00D57CD2"/>
    <w:rsid w:val="00D57E66"/>
    <w:rsid w:val="00D6549D"/>
    <w:rsid w:val="00D73350"/>
    <w:rsid w:val="00D80347"/>
    <w:rsid w:val="00D82231"/>
    <w:rsid w:val="00D84FAC"/>
    <w:rsid w:val="00D8756E"/>
    <w:rsid w:val="00D9190E"/>
    <w:rsid w:val="00D9200D"/>
    <w:rsid w:val="00D93174"/>
    <w:rsid w:val="00D938DD"/>
    <w:rsid w:val="00D974EA"/>
    <w:rsid w:val="00DA5F7B"/>
    <w:rsid w:val="00DB019F"/>
    <w:rsid w:val="00DC0F52"/>
    <w:rsid w:val="00DC1CD5"/>
    <w:rsid w:val="00DC4726"/>
    <w:rsid w:val="00DD293F"/>
    <w:rsid w:val="00DD40D2"/>
    <w:rsid w:val="00DE069B"/>
    <w:rsid w:val="00DE088A"/>
    <w:rsid w:val="00DE4A7C"/>
    <w:rsid w:val="00DE5881"/>
    <w:rsid w:val="00DE5BBF"/>
    <w:rsid w:val="00DE732C"/>
    <w:rsid w:val="00DF16CF"/>
    <w:rsid w:val="00E02B46"/>
    <w:rsid w:val="00E03A99"/>
    <w:rsid w:val="00E041CD"/>
    <w:rsid w:val="00E1463F"/>
    <w:rsid w:val="00E15548"/>
    <w:rsid w:val="00E2169B"/>
    <w:rsid w:val="00E256E3"/>
    <w:rsid w:val="00E33488"/>
    <w:rsid w:val="00E33C68"/>
    <w:rsid w:val="00E3403D"/>
    <w:rsid w:val="00E363A9"/>
    <w:rsid w:val="00E40D5C"/>
    <w:rsid w:val="00E413E0"/>
    <w:rsid w:val="00E43E3C"/>
    <w:rsid w:val="00E45F7C"/>
    <w:rsid w:val="00E46636"/>
    <w:rsid w:val="00E53AE3"/>
    <w:rsid w:val="00E5574A"/>
    <w:rsid w:val="00E64FB2"/>
    <w:rsid w:val="00E761ED"/>
    <w:rsid w:val="00E77C1B"/>
    <w:rsid w:val="00E81E2C"/>
    <w:rsid w:val="00EA0E28"/>
    <w:rsid w:val="00EA5986"/>
    <w:rsid w:val="00EB5D2F"/>
    <w:rsid w:val="00EC0DDA"/>
    <w:rsid w:val="00EC10EC"/>
    <w:rsid w:val="00ED24DC"/>
    <w:rsid w:val="00ED6080"/>
    <w:rsid w:val="00EE0176"/>
    <w:rsid w:val="00EE1F67"/>
    <w:rsid w:val="00EE4626"/>
    <w:rsid w:val="00EE6C47"/>
    <w:rsid w:val="00EF0942"/>
    <w:rsid w:val="00EF192A"/>
    <w:rsid w:val="00EF291F"/>
    <w:rsid w:val="00F0218C"/>
    <w:rsid w:val="00F0393B"/>
    <w:rsid w:val="00F10F8B"/>
    <w:rsid w:val="00F1342A"/>
    <w:rsid w:val="00F26EA7"/>
    <w:rsid w:val="00F313DD"/>
    <w:rsid w:val="00F378BE"/>
    <w:rsid w:val="00F43120"/>
    <w:rsid w:val="00F441AB"/>
    <w:rsid w:val="00F466E8"/>
    <w:rsid w:val="00F709D7"/>
    <w:rsid w:val="00F763A4"/>
    <w:rsid w:val="00F81CF2"/>
    <w:rsid w:val="00F85E76"/>
    <w:rsid w:val="00F87FD2"/>
    <w:rsid w:val="00F941B8"/>
    <w:rsid w:val="00F94DC0"/>
    <w:rsid w:val="00FA0760"/>
    <w:rsid w:val="00FA4BF6"/>
    <w:rsid w:val="00FA5FA5"/>
    <w:rsid w:val="00FA79A7"/>
    <w:rsid w:val="00FC1943"/>
    <w:rsid w:val="00FC4F49"/>
    <w:rsid w:val="00FC643D"/>
    <w:rsid w:val="00FD1DAF"/>
    <w:rsid w:val="00FE1CA6"/>
    <w:rsid w:val="00FE36C2"/>
    <w:rsid w:val="00FE3985"/>
    <w:rsid w:val="00FE3DCC"/>
    <w:rsid w:val="00FE53C8"/>
    <w:rsid w:val="00FE5FB7"/>
    <w:rsid w:val="00FE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3E07FE1B-1602-45E4-B6BD-F36BB410B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224AC"/>
    <w:rPr>
      <w:sz w:val="24"/>
      <w:szCs w:val="24"/>
      <w:lang w:eastAsia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qFormat/>
    <w:pPr>
      <w:keepNext/>
      <w:outlineLvl w:val="2"/>
    </w:p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customStyle="1" w:styleId="B1Char">
    <w:name w:val="B1 Char"/>
    <w:link w:val="B1"/>
    <w:qFormat/>
    <w:locked/>
    <w:rsid w:val="00ED24DC"/>
    <w:rPr>
      <w:rFonts w:ascii="Arial" w:hAnsi="Arial"/>
      <w:lang w:eastAsia="en-US"/>
    </w:rPr>
  </w:style>
  <w:style w:type="table" w:styleId="aa">
    <w:name w:val="Table Grid"/>
    <w:basedOn w:val="a1"/>
    <w:rsid w:val="00EF19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Zchn"/>
    <w:qFormat/>
    <w:rsid w:val="009D190E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9D190E"/>
    <w:rPr>
      <w:lang w:val="en-GB" w:eastAsia="en-US"/>
    </w:rPr>
  </w:style>
  <w:style w:type="paragraph" w:styleId="ab">
    <w:name w:val="List Paragraph"/>
    <w:basedOn w:val="a"/>
    <w:uiPriority w:val="34"/>
    <w:qFormat/>
    <w:rsid w:val="00937B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224AC"/>
  </w:style>
  <w:style w:type="paragraph" w:customStyle="1" w:styleId="TF">
    <w:name w:val="TF"/>
    <w:aliases w:val="left"/>
    <w:basedOn w:val="a"/>
    <w:link w:val="TF0"/>
    <w:qFormat/>
    <w:rsid w:val="003B3EF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en-US"/>
    </w:rPr>
  </w:style>
  <w:style w:type="character" w:customStyle="1" w:styleId="TF0">
    <w:name w:val="TF (文字)"/>
    <w:link w:val="TF"/>
    <w:locked/>
    <w:rsid w:val="003B3EF0"/>
    <w:rPr>
      <w:rFonts w:ascii="Arial" w:eastAsia="Times New Roman" w:hAnsi="Arial"/>
      <w:b/>
      <w:lang w:val="x-none" w:eastAsia="en-US"/>
    </w:rPr>
  </w:style>
  <w:style w:type="paragraph" w:customStyle="1" w:styleId="TAL">
    <w:name w:val="TAL"/>
    <w:basedOn w:val="a"/>
    <w:link w:val="TALChar"/>
    <w:qFormat/>
    <w:rsid w:val="003B3EF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B3EF0"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rsid w:val="003B3EF0"/>
    <w:pPr>
      <w:jc w:val="center"/>
    </w:pPr>
  </w:style>
  <w:style w:type="character" w:customStyle="1" w:styleId="TACChar">
    <w:name w:val="TAC Char"/>
    <w:link w:val="TAC"/>
    <w:qFormat/>
    <w:locked/>
    <w:rsid w:val="003B3EF0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qFormat/>
    <w:locked/>
    <w:rsid w:val="006E7165"/>
    <w:rPr>
      <w:rFonts w:ascii="Arial" w:hAnsi="Arial"/>
      <w:b/>
      <w:lang w:val="en-GB" w:eastAsia="en-US"/>
    </w:rPr>
  </w:style>
  <w:style w:type="paragraph" w:styleId="ac">
    <w:name w:val="Revision"/>
    <w:hidden/>
    <w:uiPriority w:val="99"/>
    <w:semiHidden/>
    <w:rsid w:val="00056891"/>
    <w:rPr>
      <w:sz w:val="24"/>
      <w:szCs w:val="24"/>
      <w:lang w:eastAsia="en-GB"/>
    </w:rPr>
  </w:style>
  <w:style w:type="character" w:styleId="ad">
    <w:name w:val="annotation reference"/>
    <w:basedOn w:val="a0"/>
    <w:rsid w:val="00056891"/>
    <w:rPr>
      <w:sz w:val="21"/>
      <w:szCs w:val="21"/>
    </w:rPr>
  </w:style>
  <w:style w:type="paragraph" w:styleId="ae">
    <w:name w:val="annotation subject"/>
    <w:basedOn w:val="a6"/>
    <w:next w:val="a6"/>
    <w:link w:val="af"/>
    <w:rsid w:val="0005689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56891"/>
    <w:rPr>
      <w:rFonts w:ascii="Arial" w:hAnsi="Arial"/>
      <w:sz w:val="24"/>
      <w:szCs w:val="24"/>
      <w:lang w:eastAsia="en-GB"/>
    </w:rPr>
  </w:style>
  <w:style w:type="character" w:customStyle="1" w:styleId="af">
    <w:name w:val="批注主题 字符"/>
    <w:basedOn w:val="a7"/>
    <w:link w:val="ae"/>
    <w:rsid w:val="00056891"/>
    <w:rPr>
      <w:rFonts w:ascii="Arial" w:hAnsi="Arial"/>
      <w:b/>
      <w:bCs/>
      <w:sz w:val="24"/>
      <w:szCs w:val="24"/>
      <w:lang w:eastAsia="en-GB"/>
    </w:rPr>
  </w:style>
  <w:style w:type="paragraph" w:styleId="af0">
    <w:name w:val="Balloon Text"/>
    <w:basedOn w:val="a"/>
    <w:link w:val="af1"/>
    <w:semiHidden/>
    <w:unhideWhenUsed/>
    <w:rsid w:val="0041672E"/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semiHidden/>
    <w:rsid w:val="0041672E"/>
    <w:rPr>
      <w:rFonts w:ascii="Microsoft YaHei UI" w:eastAsia="Microsoft YaHei UI"/>
      <w:sz w:val="18"/>
      <w:szCs w:val="18"/>
      <w:lang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7A5974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7A5974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9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426CF-2C46-4ADD-B7BD-55871AF59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vivo, Hank</cp:lastModifiedBy>
  <cp:revision>6</cp:revision>
  <cp:lastPrinted>2001-04-23T09:30:00Z</cp:lastPrinted>
  <dcterms:created xsi:type="dcterms:W3CDTF">2023-08-13T13:51:00Z</dcterms:created>
  <dcterms:modified xsi:type="dcterms:W3CDTF">2023-08-14T09:25:00Z</dcterms:modified>
</cp:coreProperties>
</file>